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5F" w:rsidRPr="0001045F" w:rsidRDefault="0001045F" w:rsidP="00EC14FF">
      <w:pPr>
        <w:spacing w:after="0" w:line="240" w:lineRule="auto"/>
        <w:jc w:val="center"/>
        <w:rPr>
          <w:rFonts w:ascii="Times New Roman" w:hAnsi="Times New Roman" w:cs="Times New Roman"/>
          <w:sz w:val="28"/>
          <w:szCs w:val="28"/>
        </w:rPr>
      </w:pPr>
      <w:r w:rsidRPr="0001045F">
        <w:rPr>
          <w:rFonts w:ascii="Times New Roman" w:hAnsi="Times New Roman" w:cs="Times New Roman"/>
          <w:sz w:val="28"/>
          <w:szCs w:val="28"/>
        </w:rPr>
        <w:t>Частное общеобразовательное учреждение</w:t>
      </w:r>
    </w:p>
    <w:p w:rsidR="0001045F" w:rsidRPr="0001045F" w:rsidRDefault="0001045F" w:rsidP="00EC14FF">
      <w:pPr>
        <w:spacing w:after="0" w:line="240" w:lineRule="auto"/>
        <w:jc w:val="center"/>
        <w:rPr>
          <w:rFonts w:ascii="Times New Roman" w:hAnsi="Times New Roman" w:cs="Times New Roman"/>
          <w:sz w:val="28"/>
          <w:szCs w:val="28"/>
        </w:rPr>
      </w:pPr>
      <w:r w:rsidRPr="0001045F">
        <w:rPr>
          <w:rFonts w:ascii="Times New Roman" w:hAnsi="Times New Roman" w:cs="Times New Roman"/>
          <w:sz w:val="28"/>
          <w:szCs w:val="28"/>
        </w:rPr>
        <w:t>«Гуляевская гимназия»</w:t>
      </w:r>
    </w:p>
    <w:p w:rsidR="0001045F" w:rsidRPr="0001045F" w:rsidRDefault="0001045F" w:rsidP="00EC14FF">
      <w:pPr>
        <w:spacing w:after="0" w:line="240" w:lineRule="auto"/>
        <w:jc w:val="center"/>
        <w:rPr>
          <w:rFonts w:ascii="Times New Roman" w:hAnsi="Times New Roman" w:cs="Times New Roman"/>
          <w:b/>
          <w:sz w:val="28"/>
          <w:szCs w:val="28"/>
        </w:rPr>
      </w:pPr>
    </w:p>
    <w:p w:rsidR="0001045F" w:rsidRPr="0001045F" w:rsidRDefault="0001045F" w:rsidP="00EC14FF">
      <w:pPr>
        <w:spacing w:after="0" w:line="240" w:lineRule="auto"/>
        <w:jc w:val="center"/>
        <w:rPr>
          <w:rFonts w:ascii="Times New Roman" w:hAnsi="Times New Roman" w:cs="Times New Roman"/>
          <w:sz w:val="28"/>
          <w:szCs w:val="28"/>
        </w:rPr>
      </w:pPr>
      <w:r w:rsidRPr="0001045F">
        <w:rPr>
          <w:rFonts w:ascii="Times New Roman" w:hAnsi="Times New Roman" w:cs="Times New Roman"/>
          <w:sz w:val="28"/>
          <w:szCs w:val="28"/>
        </w:rPr>
        <w:t>Методический семинар</w:t>
      </w:r>
    </w:p>
    <w:p w:rsidR="0001045F" w:rsidRPr="0001045F" w:rsidRDefault="0001045F" w:rsidP="00EC14FF">
      <w:pPr>
        <w:spacing w:after="0" w:line="240" w:lineRule="auto"/>
        <w:jc w:val="center"/>
        <w:rPr>
          <w:rFonts w:ascii="Times New Roman" w:hAnsi="Times New Roman" w:cs="Times New Roman"/>
          <w:sz w:val="28"/>
          <w:szCs w:val="28"/>
        </w:rPr>
      </w:pPr>
    </w:p>
    <w:p w:rsidR="0001045F" w:rsidRPr="0001045F" w:rsidRDefault="0001045F" w:rsidP="00EC14FF">
      <w:pPr>
        <w:spacing w:after="0" w:line="240" w:lineRule="auto"/>
        <w:jc w:val="center"/>
        <w:rPr>
          <w:rFonts w:ascii="Times New Roman" w:hAnsi="Times New Roman" w:cs="Times New Roman"/>
          <w:b/>
          <w:bCs/>
          <w:color w:val="000000"/>
          <w:sz w:val="28"/>
          <w:szCs w:val="28"/>
          <w:shd w:val="clear" w:color="auto" w:fill="FFFFFF"/>
        </w:rPr>
      </w:pPr>
      <w:r w:rsidRPr="0001045F">
        <w:rPr>
          <w:rFonts w:ascii="Times New Roman" w:hAnsi="Times New Roman" w:cs="Times New Roman"/>
          <w:b/>
          <w:sz w:val="28"/>
          <w:szCs w:val="28"/>
        </w:rPr>
        <w:t>Тема: «</w:t>
      </w:r>
      <w:r w:rsidRPr="0001045F">
        <w:rPr>
          <w:rFonts w:ascii="Times New Roman" w:hAnsi="Times New Roman" w:cs="Times New Roman"/>
          <w:b/>
          <w:bCs/>
          <w:color w:val="000000"/>
          <w:sz w:val="28"/>
          <w:szCs w:val="28"/>
          <w:shd w:val="clear" w:color="auto" w:fill="FFFFFF"/>
        </w:rPr>
        <w:t>Анализ результатов Всероссийских проверочны</w:t>
      </w:r>
      <w:r w:rsidRPr="00EC14FF">
        <w:rPr>
          <w:rFonts w:ascii="Times New Roman" w:hAnsi="Times New Roman" w:cs="Times New Roman"/>
          <w:b/>
          <w:bCs/>
          <w:color w:val="000000"/>
          <w:sz w:val="28"/>
          <w:szCs w:val="28"/>
          <w:shd w:val="clear" w:color="auto" w:fill="FFFFFF"/>
        </w:rPr>
        <w:t>х работ (весна 2023</w:t>
      </w:r>
      <w:r w:rsidRPr="0001045F">
        <w:rPr>
          <w:rFonts w:ascii="Times New Roman" w:hAnsi="Times New Roman" w:cs="Times New Roman"/>
          <w:b/>
          <w:bCs/>
          <w:color w:val="000000"/>
          <w:sz w:val="28"/>
          <w:szCs w:val="28"/>
          <w:shd w:val="clear" w:color="auto" w:fill="FFFFFF"/>
        </w:rPr>
        <w:t>): опыт, проблемы и перспективы»</w:t>
      </w:r>
    </w:p>
    <w:p w:rsidR="0001045F" w:rsidRPr="0001045F" w:rsidRDefault="0001045F" w:rsidP="00EC14FF">
      <w:pPr>
        <w:spacing w:after="0" w:line="240" w:lineRule="auto"/>
        <w:jc w:val="center"/>
        <w:rPr>
          <w:rFonts w:ascii="Times New Roman" w:hAnsi="Times New Roman" w:cs="Times New Roman"/>
          <w:i/>
          <w:sz w:val="28"/>
          <w:szCs w:val="28"/>
        </w:rPr>
      </w:pPr>
    </w:p>
    <w:p w:rsidR="0001045F" w:rsidRPr="0001045F" w:rsidRDefault="0001045F" w:rsidP="00EC14FF">
      <w:pPr>
        <w:spacing w:after="0" w:line="240" w:lineRule="auto"/>
        <w:jc w:val="both"/>
        <w:rPr>
          <w:rFonts w:ascii="Times New Roman" w:hAnsi="Times New Roman" w:cs="Times New Roman"/>
          <w:sz w:val="28"/>
          <w:szCs w:val="28"/>
        </w:rPr>
      </w:pPr>
      <w:r w:rsidRPr="00EC14FF">
        <w:rPr>
          <w:rFonts w:ascii="Times New Roman" w:hAnsi="Times New Roman" w:cs="Times New Roman"/>
          <w:sz w:val="28"/>
          <w:szCs w:val="28"/>
        </w:rPr>
        <w:t>Дата проведения: 21</w:t>
      </w:r>
      <w:r w:rsidRPr="0001045F">
        <w:rPr>
          <w:rFonts w:ascii="Times New Roman" w:hAnsi="Times New Roman" w:cs="Times New Roman"/>
          <w:sz w:val="28"/>
          <w:szCs w:val="28"/>
        </w:rPr>
        <w:t xml:space="preserve"> декабря</w:t>
      </w:r>
      <w:r w:rsidRPr="00EC14FF">
        <w:rPr>
          <w:rFonts w:ascii="Times New Roman" w:hAnsi="Times New Roman" w:cs="Times New Roman"/>
          <w:sz w:val="28"/>
          <w:szCs w:val="28"/>
        </w:rPr>
        <w:t xml:space="preserve"> 2023</w:t>
      </w:r>
      <w:r w:rsidRPr="0001045F">
        <w:rPr>
          <w:rFonts w:ascii="Times New Roman" w:hAnsi="Times New Roman" w:cs="Times New Roman"/>
          <w:sz w:val="28"/>
          <w:szCs w:val="28"/>
        </w:rPr>
        <w:t>г</w:t>
      </w:r>
    </w:p>
    <w:p w:rsidR="0001045F" w:rsidRPr="0001045F" w:rsidRDefault="0001045F" w:rsidP="00EC14FF">
      <w:pPr>
        <w:spacing w:after="0" w:line="240" w:lineRule="auto"/>
        <w:jc w:val="both"/>
        <w:rPr>
          <w:rFonts w:ascii="Times New Roman" w:hAnsi="Times New Roman" w:cs="Times New Roman"/>
          <w:sz w:val="28"/>
          <w:szCs w:val="28"/>
        </w:rPr>
      </w:pPr>
    </w:p>
    <w:p w:rsidR="0001045F" w:rsidRPr="0001045F" w:rsidRDefault="0001045F" w:rsidP="00EC14FF">
      <w:pPr>
        <w:spacing w:after="0" w:line="240" w:lineRule="auto"/>
        <w:jc w:val="both"/>
        <w:rPr>
          <w:rFonts w:ascii="Times New Roman" w:hAnsi="Times New Roman" w:cs="Times New Roman"/>
          <w:sz w:val="28"/>
          <w:szCs w:val="28"/>
        </w:rPr>
      </w:pPr>
      <w:r w:rsidRPr="0001045F">
        <w:rPr>
          <w:rFonts w:ascii="Times New Roman" w:hAnsi="Times New Roman" w:cs="Times New Roman"/>
          <w:sz w:val="28"/>
          <w:szCs w:val="28"/>
        </w:rPr>
        <w:t>Присутствовали:</w:t>
      </w:r>
    </w:p>
    <w:p w:rsidR="0001045F" w:rsidRPr="0001045F" w:rsidRDefault="0001045F" w:rsidP="00EC14FF">
      <w:pPr>
        <w:numPr>
          <w:ilvl w:val="0"/>
          <w:numId w:val="2"/>
        </w:numPr>
        <w:spacing w:after="0" w:line="240" w:lineRule="auto"/>
        <w:contextualSpacing/>
        <w:jc w:val="both"/>
        <w:rPr>
          <w:rFonts w:ascii="Times New Roman" w:hAnsi="Times New Roman" w:cs="Times New Roman"/>
          <w:sz w:val="28"/>
          <w:szCs w:val="28"/>
        </w:rPr>
      </w:pPr>
      <w:r w:rsidRPr="0001045F">
        <w:rPr>
          <w:rFonts w:ascii="Times New Roman" w:hAnsi="Times New Roman" w:cs="Times New Roman"/>
          <w:sz w:val="28"/>
          <w:szCs w:val="28"/>
        </w:rPr>
        <w:t>Шелепова Е.А., директор</w:t>
      </w:r>
    </w:p>
    <w:p w:rsidR="0001045F" w:rsidRPr="0001045F" w:rsidRDefault="0001045F" w:rsidP="00EC14FF">
      <w:pPr>
        <w:numPr>
          <w:ilvl w:val="0"/>
          <w:numId w:val="2"/>
        </w:numPr>
        <w:spacing w:after="0" w:line="240" w:lineRule="auto"/>
        <w:contextualSpacing/>
        <w:jc w:val="both"/>
        <w:rPr>
          <w:rFonts w:ascii="Times New Roman" w:hAnsi="Times New Roman" w:cs="Times New Roman"/>
          <w:sz w:val="28"/>
          <w:szCs w:val="28"/>
        </w:rPr>
      </w:pPr>
      <w:r w:rsidRPr="0001045F">
        <w:rPr>
          <w:rFonts w:ascii="Times New Roman" w:hAnsi="Times New Roman" w:cs="Times New Roman"/>
          <w:sz w:val="28"/>
          <w:szCs w:val="28"/>
        </w:rPr>
        <w:t>Лебедева Е.С., зам. директора по УВР</w:t>
      </w:r>
    </w:p>
    <w:p w:rsidR="0001045F" w:rsidRPr="0001045F" w:rsidRDefault="0001045F" w:rsidP="00EC14FF">
      <w:pPr>
        <w:numPr>
          <w:ilvl w:val="0"/>
          <w:numId w:val="2"/>
        </w:numPr>
        <w:spacing w:after="0" w:line="240" w:lineRule="auto"/>
        <w:contextualSpacing/>
        <w:jc w:val="both"/>
        <w:rPr>
          <w:rFonts w:ascii="Times New Roman" w:hAnsi="Times New Roman" w:cs="Times New Roman"/>
          <w:sz w:val="28"/>
          <w:szCs w:val="28"/>
        </w:rPr>
      </w:pPr>
      <w:r w:rsidRPr="0001045F">
        <w:rPr>
          <w:rFonts w:ascii="Times New Roman" w:hAnsi="Times New Roman" w:cs="Times New Roman"/>
          <w:sz w:val="28"/>
          <w:szCs w:val="28"/>
        </w:rPr>
        <w:t>Лахно Т.В. педагог-психолог</w:t>
      </w:r>
    </w:p>
    <w:p w:rsidR="0001045F" w:rsidRPr="0001045F" w:rsidRDefault="0001045F" w:rsidP="00EC14FF">
      <w:pPr>
        <w:numPr>
          <w:ilvl w:val="0"/>
          <w:numId w:val="2"/>
        </w:numPr>
        <w:spacing w:after="0" w:line="240" w:lineRule="auto"/>
        <w:contextualSpacing/>
        <w:jc w:val="both"/>
        <w:rPr>
          <w:rFonts w:ascii="Times New Roman" w:hAnsi="Times New Roman" w:cs="Times New Roman"/>
          <w:sz w:val="28"/>
          <w:szCs w:val="28"/>
        </w:rPr>
      </w:pPr>
      <w:r w:rsidRPr="00EC14FF">
        <w:rPr>
          <w:rFonts w:ascii="Times New Roman" w:hAnsi="Times New Roman" w:cs="Times New Roman"/>
          <w:sz w:val="28"/>
          <w:szCs w:val="28"/>
        </w:rPr>
        <w:t>Педагогические работники – 25</w:t>
      </w:r>
      <w:r w:rsidRPr="0001045F">
        <w:rPr>
          <w:rFonts w:ascii="Times New Roman" w:hAnsi="Times New Roman" w:cs="Times New Roman"/>
          <w:sz w:val="28"/>
          <w:szCs w:val="28"/>
        </w:rPr>
        <w:t xml:space="preserve"> человек.</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b/>
          <w:bCs/>
          <w:color w:val="181818"/>
          <w:sz w:val="28"/>
          <w:szCs w:val="28"/>
          <w:lang w:eastAsia="ru-RU"/>
        </w:rPr>
        <w:t>Цель семинара</w:t>
      </w:r>
      <w:r w:rsidRPr="0001045F">
        <w:rPr>
          <w:rFonts w:ascii="Times New Roman" w:eastAsia="Times New Roman" w:hAnsi="Times New Roman" w:cs="Times New Roman"/>
          <w:b/>
          <w:bCs/>
          <w:color w:val="181818"/>
          <w:sz w:val="28"/>
          <w:szCs w:val="28"/>
          <w:lang w:eastAsia="ru-RU"/>
        </w:rPr>
        <w:t>:</w:t>
      </w:r>
      <w:r w:rsidRPr="0001045F">
        <w:rPr>
          <w:rFonts w:ascii="Times New Roman" w:eastAsia="Times New Roman" w:hAnsi="Times New Roman" w:cs="Times New Roman"/>
          <w:color w:val="181818"/>
          <w:sz w:val="28"/>
          <w:szCs w:val="28"/>
          <w:lang w:eastAsia="ru-RU"/>
        </w:rPr>
        <w:t> демонстрация механизма повышения качества образования на основе использования результатов Всероссийских проверочных работ для управления качеством образования в образовательной организации.</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Задачи:</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1. Обеспечить осознание механизма использования результатов ВПР для управления качеством образования в образовательной организации</w:t>
      </w:r>
      <w:r w:rsidRPr="00EC14F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color w:val="181818"/>
          <w:sz w:val="28"/>
          <w:szCs w:val="28"/>
          <w:lang w:eastAsia="ru-RU"/>
        </w:rPr>
        <w:t xml:space="preserve">2. Создать условия </w:t>
      </w:r>
      <w:proofErr w:type="spellStart"/>
      <w:r w:rsidRPr="00EC14FF">
        <w:rPr>
          <w:rFonts w:ascii="Times New Roman" w:eastAsia="Times New Roman" w:hAnsi="Times New Roman" w:cs="Times New Roman"/>
          <w:color w:val="181818"/>
          <w:sz w:val="28"/>
          <w:szCs w:val="28"/>
          <w:lang w:eastAsia="ru-RU"/>
        </w:rPr>
        <w:t>для</w:t>
      </w:r>
      <w:r w:rsidRPr="0001045F">
        <w:rPr>
          <w:rFonts w:ascii="Times New Roman" w:eastAsia="Times New Roman" w:hAnsi="Times New Roman" w:cs="Times New Roman"/>
          <w:color w:val="181818"/>
          <w:sz w:val="28"/>
          <w:szCs w:val="28"/>
          <w:lang w:eastAsia="ru-RU"/>
        </w:rPr>
        <w:t>ознакомление</w:t>
      </w:r>
      <w:proofErr w:type="spellEnd"/>
      <w:r w:rsidRPr="0001045F">
        <w:rPr>
          <w:rFonts w:ascii="Times New Roman" w:eastAsia="Times New Roman" w:hAnsi="Times New Roman" w:cs="Times New Roman"/>
          <w:color w:val="181818"/>
          <w:sz w:val="28"/>
          <w:szCs w:val="28"/>
          <w:lang w:eastAsia="ru-RU"/>
        </w:rPr>
        <w:t xml:space="preserve"> со способами и инструментами выявления причин </w:t>
      </w:r>
      <w:proofErr w:type="spellStart"/>
      <w:r w:rsidRPr="0001045F">
        <w:rPr>
          <w:rFonts w:ascii="Times New Roman" w:eastAsia="Times New Roman" w:hAnsi="Times New Roman" w:cs="Times New Roman"/>
          <w:color w:val="181818"/>
          <w:sz w:val="28"/>
          <w:szCs w:val="28"/>
          <w:lang w:eastAsia="ru-RU"/>
        </w:rPr>
        <w:t>несформированности</w:t>
      </w:r>
      <w:proofErr w:type="spellEnd"/>
      <w:r w:rsidRPr="0001045F">
        <w:rPr>
          <w:rFonts w:ascii="Times New Roman" w:eastAsia="Times New Roman" w:hAnsi="Times New Roman" w:cs="Times New Roman"/>
          <w:color w:val="181818"/>
          <w:sz w:val="28"/>
          <w:szCs w:val="28"/>
          <w:lang w:eastAsia="ru-RU"/>
        </w:rPr>
        <w:t xml:space="preserve"> умений, допущенных в ВПР</w:t>
      </w:r>
      <w:r w:rsidRPr="00EC14FF">
        <w:rPr>
          <w:rFonts w:ascii="Times New Roman" w:eastAsia="Times New Roman" w:hAnsi="Times New Roman" w:cs="Times New Roman"/>
          <w:color w:val="181818"/>
          <w:sz w:val="28"/>
          <w:szCs w:val="28"/>
          <w:lang w:eastAsia="ru-RU"/>
        </w:rPr>
        <w:t>, используемых в гимназии</w:t>
      </w:r>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 Обеспе</w:t>
      </w:r>
      <w:r w:rsidRPr="00EC14FF">
        <w:rPr>
          <w:rFonts w:ascii="Times New Roman" w:eastAsia="Times New Roman" w:hAnsi="Times New Roman" w:cs="Times New Roman"/>
          <w:color w:val="181818"/>
          <w:sz w:val="28"/>
          <w:szCs w:val="28"/>
          <w:lang w:eastAsia="ru-RU"/>
        </w:rPr>
        <w:t>чить возможность для определения</w:t>
      </w:r>
      <w:r w:rsidRPr="0001045F">
        <w:rPr>
          <w:rFonts w:ascii="Times New Roman" w:eastAsia="Times New Roman" w:hAnsi="Times New Roman" w:cs="Times New Roman"/>
          <w:color w:val="181818"/>
          <w:sz w:val="28"/>
          <w:szCs w:val="28"/>
          <w:lang w:eastAsia="ru-RU"/>
        </w:rPr>
        <w:t xml:space="preserve"> путей повышения качества выполнения ВПР на основе сопоставления различных опытов работы.</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i/>
          <w:iCs/>
          <w:color w:val="181818"/>
          <w:sz w:val="28"/>
          <w:szCs w:val="28"/>
          <w:lang w:eastAsia="ru-RU"/>
        </w:rPr>
        <w:t xml:space="preserve">Материалы </w:t>
      </w:r>
      <w:proofErr w:type="gramStart"/>
      <w:r w:rsidRPr="0001045F">
        <w:rPr>
          <w:rFonts w:ascii="Times New Roman" w:eastAsia="Times New Roman" w:hAnsi="Times New Roman" w:cs="Times New Roman"/>
          <w:b/>
          <w:bCs/>
          <w:i/>
          <w:iCs/>
          <w:color w:val="181818"/>
          <w:sz w:val="28"/>
          <w:szCs w:val="28"/>
          <w:lang w:eastAsia="ru-RU"/>
        </w:rPr>
        <w:t>для организация</w:t>
      </w:r>
      <w:proofErr w:type="gramEnd"/>
      <w:r w:rsidRPr="0001045F">
        <w:rPr>
          <w:rFonts w:ascii="Times New Roman" w:eastAsia="Times New Roman" w:hAnsi="Times New Roman" w:cs="Times New Roman"/>
          <w:b/>
          <w:bCs/>
          <w:i/>
          <w:iCs/>
          <w:color w:val="181818"/>
          <w:sz w:val="28"/>
          <w:szCs w:val="28"/>
          <w:lang w:eastAsia="ru-RU"/>
        </w:rPr>
        <w:t xml:space="preserve"> работы:</w:t>
      </w:r>
      <w:r w:rsidRPr="0001045F">
        <w:rPr>
          <w:rFonts w:ascii="Times New Roman" w:eastAsia="Times New Roman" w:hAnsi="Times New Roman" w:cs="Times New Roman"/>
          <w:color w:val="181818"/>
          <w:sz w:val="28"/>
          <w:szCs w:val="28"/>
          <w:lang w:eastAsia="ru-RU"/>
        </w:rPr>
        <w:t xml:space="preserve"> на столах каждого участника находится раздаточный материал для практической части </w:t>
      </w:r>
      <w:r w:rsidRPr="00EC14FF">
        <w:rPr>
          <w:rFonts w:ascii="Times New Roman" w:eastAsia="Times New Roman" w:hAnsi="Times New Roman" w:cs="Times New Roman"/>
          <w:color w:val="181818"/>
          <w:sz w:val="28"/>
          <w:szCs w:val="28"/>
          <w:lang w:eastAsia="ru-RU"/>
        </w:rPr>
        <w:t>семинара</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информация о результатах проверочных работ;</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форма для анализа причин недостатков в выполнении ВПР;</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перечень предметных и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 по ФГОС;</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таблица зависимости ошибок, допущенных при выполнении заданий ВПР, от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рекомендации по управлению повышением качества образования на основе использования результатов ВПР.</w:t>
      </w:r>
    </w:p>
    <w:p w:rsidR="0001045F" w:rsidRPr="0001045F" w:rsidRDefault="0001045F" w:rsidP="00EC14FF">
      <w:pPr>
        <w:spacing w:after="0" w:line="240" w:lineRule="auto"/>
        <w:jc w:val="both"/>
        <w:rPr>
          <w:rFonts w:ascii="Times New Roman" w:hAnsi="Times New Roman" w:cs="Times New Roman"/>
          <w:sz w:val="28"/>
          <w:szCs w:val="28"/>
        </w:rPr>
      </w:pPr>
      <w:r w:rsidRPr="00EC14FF">
        <w:rPr>
          <w:rFonts w:ascii="Times New Roman" w:eastAsia="Times New Roman" w:hAnsi="Times New Roman" w:cs="Times New Roman"/>
          <w:b/>
          <w:bCs/>
          <w:color w:val="181818"/>
          <w:sz w:val="28"/>
          <w:szCs w:val="28"/>
          <w:lang w:eastAsia="ru-RU"/>
        </w:rPr>
        <w:t>Программа семинара</w:t>
      </w:r>
      <w:r w:rsidRPr="0001045F">
        <w:rPr>
          <w:rFonts w:ascii="Times New Roman" w:eastAsia="Times New Roman" w:hAnsi="Times New Roman" w:cs="Times New Roman"/>
          <w:b/>
          <w:bCs/>
          <w:color w:val="181818"/>
          <w:sz w:val="28"/>
          <w:szCs w:val="28"/>
          <w:lang w:eastAsia="ru-RU"/>
        </w:rPr>
        <w:t>:</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color w:val="181818"/>
          <w:sz w:val="28"/>
          <w:szCs w:val="28"/>
          <w:lang w:eastAsia="ru-RU"/>
        </w:rPr>
        <w:t>1. П</w:t>
      </w:r>
      <w:r w:rsidRPr="0001045F">
        <w:rPr>
          <w:rFonts w:ascii="Times New Roman" w:eastAsia="Times New Roman" w:hAnsi="Times New Roman" w:cs="Times New Roman"/>
          <w:color w:val="181818"/>
          <w:sz w:val="28"/>
          <w:szCs w:val="28"/>
          <w:lang w:eastAsia="ru-RU"/>
        </w:rPr>
        <w:t>редставление системы работы</w:t>
      </w:r>
      <w:r w:rsidRPr="00EC14FF">
        <w:rPr>
          <w:rFonts w:ascii="Times New Roman" w:eastAsia="Times New Roman" w:hAnsi="Times New Roman" w:cs="Times New Roman"/>
          <w:color w:val="181818"/>
          <w:sz w:val="28"/>
          <w:szCs w:val="28"/>
          <w:lang w:eastAsia="ru-RU"/>
        </w:rPr>
        <w:t xml:space="preserve"> гимназии</w:t>
      </w:r>
      <w:r w:rsidRPr="0001045F">
        <w:rPr>
          <w:rFonts w:ascii="Times New Roman" w:eastAsia="Times New Roman" w:hAnsi="Times New Roman" w:cs="Times New Roman"/>
          <w:color w:val="181818"/>
          <w:sz w:val="28"/>
          <w:szCs w:val="28"/>
          <w:lang w:eastAsia="ru-RU"/>
        </w:rPr>
        <w:t xml:space="preserve"> по управлению повышением качества образования на основе использования результатов ВПР</w:t>
      </w:r>
      <w:r w:rsidRPr="00EC14FF">
        <w:rPr>
          <w:rFonts w:ascii="Times New Roman" w:eastAsia="Times New Roman" w:hAnsi="Times New Roman" w:cs="Times New Roman"/>
          <w:color w:val="181818"/>
          <w:sz w:val="28"/>
          <w:szCs w:val="28"/>
          <w:lang w:eastAsia="ru-RU"/>
        </w:rPr>
        <w:t xml:space="preserve"> (Зам. директора по УВР Лебедева Е.С)</w:t>
      </w:r>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color w:val="181818"/>
          <w:sz w:val="28"/>
          <w:szCs w:val="28"/>
          <w:lang w:eastAsia="ru-RU"/>
        </w:rPr>
        <w:t>2. И</w:t>
      </w:r>
      <w:r w:rsidRPr="0001045F">
        <w:rPr>
          <w:rFonts w:ascii="Times New Roman" w:eastAsia="Times New Roman" w:hAnsi="Times New Roman" w:cs="Times New Roman"/>
          <w:color w:val="181818"/>
          <w:sz w:val="28"/>
          <w:szCs w:val="28"/>
          <w:lang w:eastAsia="ru-RU"/>
        </w:rPr>
        <w:t>митационная игра по освоению приемов управления повышением качества образования на основе использования результатов ВПР</w:t>
      </w:r>
      <w:r w:rsidRPr="00EC14FF">
        <w:rPr>
          <w:rFonts w:ascii="Times New Roman" w:eastAsia="Times New Roman" w:hAnsi="Times New Roman" w:cs="Times New Roman"/>
          <w:color w:val="181818"/>
          <w:sz w:val="28"/>
          <w:szCs w:val="28"/>
          <w:lang w:eastAsia="ru-RU"/>
        </w:rPr>
        <w:t xml:space="preserve"> (Суворина М.П., руководитель МО учителей начальных классов)</w:t>
      </w:r>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color w:val="181818"/>
          <w:sz w:val="28"/>
          <w:szCs w:val="28"/>
          <w:lang w:eastAsia="ru-RU"/>
        </w:rPr>
        <w:lastRenderedPageBreak/>
        <w:t>3. О</w:t>
      </w:r>
      <w:r w:rsidRPr="0001045F">
        <w:rPr>
          <w:rFonts w:ascii="Times New Roman" w:eastAsia="Times New Roman" w:hAnsi="Times New Roman" w:cs="Times New Roman"/>
          <w:color w:val="181818"/>
          <w:sz w:val="28"/>
          <w:szCs w:val="28"/>
          <w:lang w:eastAsia="ru-RU"/>
        </w:rPr>
        <w:t>бсуждение и корректировка рекомендаций   по управлению повышением качества образования на основе использования результатов ВПР</w:t>
      </w:r>
      <w:r w:rsidRPr="00EC14FF">
        <w:rPr>
          <w:rFonts w:ascii="Times New Roman" w:eastAsia="Times New Roman" w:hAnsi="Times New Roman" w:cs="Times New Roman"/>
          <w:color w:val="181818"/>
          <w:sz w:val="28"/>
          <w:szCs w:val="28"/>
          <w:lang w:eastAsia="ru-RU"/>
        </w:rPr>
        <w:t xml:space="preserve"> </w:t>
      </w:r>
      <w:r w:rsidRPr="00EC14FF">
        <w:rPr>
          <w:rFonts w:ascii="Times New Roman" w:eastAsia="Times New Roman" w:hAnsi="Times New Roman" w:cs="Times New Roman"/>
          <w:color w:val="181818"/>
          <w:sz w:val="28"/>
          <w:szCs w:val="28"/>
          <w:lang w:eastAsia="ru-RU"/>
        </w:rPr>
        <w:t>(Зам. директора по УВР Лебедева Е.С)</w:t>
      </w:r>
      <w:r w:rsidRPr="00EC14F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EC14FF">
        <w:rPr>
          <w:rFonts w:ascii="Times New Roman" w:eastAsia="Times New Roman" w:hAnsi="Times New Roman" w:cs="Times New Roman"/>
          <w:b/>
          <w:bCs/>
          <w:color w:val="181818"/>
          <w:sz w:val="28"/>
          <w:szCs w:val="28"/>
          <w:lang w:eastAsia="ru-RU"/>
        </w:rPr>
        <w:t>Ход семинара</w:t>
      </w:r>
      <w:r w:rsidRPr="0001045F">
        <w:rPr>
          <w:rFonts w:ascii="Times New Roman" w:eastAsia="Times New Roman" w:hAnsi="Times New Roman" w:cs="Times New Roman"/>
          <w:b/>
          <w:bCs/>
          <w:color w:val="181818"/>
          <w:sz w:val="28"/>
          <w:szCs w:val="28"/>
          <w:lang w:eastAsia="ru-RU"/>
        </w:rPr>
        <w:t>:</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Добрый день, уважаемые коллеги!</w:t>
      </w:r>
    </w:p>
    <w:p w:rsidR="0001045F" w:rsidRPr="0001045F" w:rsidRDefault="0001045F" w:rsidP="00EC14FF">
      <w:pPr>
        <w:shd w:val="clear" w:color="auto" w:fill="FFFFFF"/>
        <w:spacing w:after="0" w:line="225" w:lineRule="atLeast"/>
        <w:ind w:firstLine="708"/>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shd w:val="clear" w:color="auto" w:fill="FFFFFF"/>
          <w:lang w:eastAsia="ru-RU"/>
        </w:rPr>
        <w:t>1. Все мы понимаем, что формирование системы оценки качества образования является одним из ключевых приоритетов развития образования в Российской Федерации. Все более широкое понимание получает тот факт, что главная цель измерения учебных достижений – повышение качества образования.</w:t>
      </w:r>
      <w:r w:rsidRPr="0001045F">
        <w:rPr>
          <w:rFonts w:ascii="Times New Roman" w:eastAsia="Times New Roman" w:hAnsi="Times New Roman" w:cs="Times New Roman"/>
          <w:color w:val="000000"/>
          <w:sz w:val="28"/>
          <w:szCs w:val="28"/>
          <w:lang w:eastAsia="ru-RU"/>
        </w:rPr>
        <w:t> Уже несколько лет в тесном сотрудничестве мы работаем с региональным центром оценки качества образования, с институтом развития образования над поиском эффективного механизма по повышению качества образования на основе ВПР, ЕГЭ, ОГЭ, диагностических контрольных работ.</w:t>
      </w:r>
    </w:p>
    <w:p w:rsidR="0001045F" w:rsidRPr="0001045F" w:rsidRDefault="0001045F" w:rsidP="00EC14FF">
      <w:pPr>
        <w:shd w:val="clear" w:color="auto" w:fill="FFFFFF"/>
        <w:spacing w:after="0" w:line="225" w:lineRule="atLeast"/>
        <w:ind w:firstLine="708"/>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lang w:eastAsia="ru-RU"/>
        </w:rPr>
        <w:t>Мы наработали некоторый опыт в использовании результатов оценочных процедур для повышения качества образования.</w:t>
      </w:r>
    </w:p>
    <w:p w:rsidR="0001045F" w:rsidRPr="0001045F" w:rsidRDefault="0001045F" w:rsidP="00EC14FF">
      <w:pPr>
        <w:shd w:val="clear" w:color="auto" w:fill="FFFFFF"/>
        <w:spacing w:after="0" w:line="225" w:lineRule="atLeast"/>
        <w:ind w:firstLine="708"/>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lang w:eastAsia="ru-RU"/>
        </w:rPr>
        <w:t xml:space="preserve"> Анализируя результаты ВПР, мы на собственном опыте убедились в выводах ведущих ученых, как отечественных, так и зарубежных, международных исследованиях PISA, PIRLS, TIMS о зависимости качества предметных результатов от уровня </w:t>
      </w:r>
      <w:proofErr w:type="spellStart"/>
      <w:r w:rsidRPr="0001045F">
        <w:rPr>
          <w:rFonts w:ascii="Times New Roman" w:eastAsia="Times New Roman" w:hAnsi="Times New Roman" w:cs="Times New Roman"/>
          <w:color w:val="000000"/>
          <w:sz w:val="28"/>
          <w:szCs w:val="28"/>
          <w:lang w:eastAsia="ru-RU"/>
        </w:rPr>
        <w:t>сформированности</w:t>
      </w:r>
      <w:proofErr w:type="spellEnd"/>
      <w:r w:rsidRPr="0001045F">
        <w:rPr>
          <w:rFonts w:ascii="Times New Roman" w:eastAsia="Times New Roman" w:hAnsi="Times New Roman" w:cs="Times New Roman"/>
          <w:color w:val="000000"/>
          <w:sz w:val="28"/>
          <w:szCs w:val="28"/>
          <w:lang w:eastAsia="ru-RU"/>
        </w:rPr>
        <w:t xml:space="preserve"> </w:t>
      </w:r>
      <w:proofErr w:type="spellStart"/>
      <w:r w:rsidRPr="0001045F">
        <w:rPr>
          <w:rFonts w:ascii="Times New Roman" w:eastAsia="Times New Roman" w:hAnsi="Times New Roman" w:cs="Times New Roman"/>
          <w:color w:val="000000"/>
          <w:sz w:val="28"/>
          <w:szCs w:val="28"/>
          <w:lang w:eastAsia="ru-RU"/>
        </w:rPr>
        <w:t>метапредметных</w:t>
      </w:r>
      <w:proofErr w:type="spellEnd"/>
      <w:r w:rsidRPr="0001045F">
        <w:rPr>
          <w:rFonts w:ascii="Times New Roman" w:eastAsia="Times New Roman" w:hAnsi="Times New Roman" w:cs="Times New Roman"/>
          <w:color w:val="000000"/>
          <w:sz w:val="28"/>
          <w:szCs w:val="28"/>
          <w:lang w:eastAsia="ru-RU"/>
        </w:rPr>
        <w:t xml:space="preserve"> умений.</w:t>
      </w:r>
    </w:p>
    <w:p w:rsidR="0001045F" w:rsidRPr="0001045F" w:rsidRDefault="0001045F" w:rsidP="00EC14FF">
      <w:pPr>
        <w:shd w:val="clear" w:color="auto" w:fill="FFFFFF"/>
        <w:spacing w:after="0" w:line="225" w:lineRule="atLeast"/>
        <w:ind w:firstLine="708"/>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shd w:val="clear" w:color="auto" w:fill="FFFFFF"/>
          <w:lang w:eastAsia="ru-RU"/>
        </w:rPr>
        <w:t>Данный вывод помог нам определить направление и содержание работы по повышению качества образования.</w:t>
      </w:r>
    </w:p>
    <w:p w:rsidR="0001045F" w:rsidRPr="0001045F" w:rsidRDefault="0001045F" w:rsidP="00EC14FF">
      <w:pPr>
        <w:shd w:val="clear" w:color="auto" w:fill="FFFFFF"/>
        <w:spacing w:after="0" w:line="225" w:lineRule="atLeast"/>
        <w:ind w:firstLine="708"/>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shd w:val="clear" w:color="auto" w:fill="FFFFFF"/>
          <w:lang w:eastAsia="ru-RU"/>
        </w:rPr>
        <w:t>Как же можно использовать результаты оценочных процедур в управлении качеством образования? В своем выступлении я хотела бы остановиться на 2-х аспектах управленческой деятельности:</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000000"/>
          <w:sz w:val="28"/>
          <w:szCs w:val="28"/>
          <w:u w:val="single"/>
          <w:shd w:val="clear" w:color="auto" w:fill="FFFFFF"/>
          <w:lang w:eastAsia="ru-RU"/>
        </w:rPr>
        <w:t>1-ый аспект – непосредственно сама процедура анализа оценочных процедур:</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u w:val="single"/>
          <w:lang w:eastAsia="ru-RU"/>
        </w:rPr>
        <w:t xml:space="preserve">2-ой аспект – работа с педагогическими кадрами, от которых зависит эффективность образовательного пространства в </w:t>
      </w:r>
      <w:proofErr w:type="spellStart"/>
      <w:r w:rsidRPr="0001045F">
        <w:rPr>
          <w:rFonts w:ascii="Times New Roman" w:eastAsia="Times New Roman" w:hAnsi="Times New Roman" w:cs="Times New Roman"/>
          <w:b/>
          <w:bCs/>
          <w:color w:val="181818"/>
          <w:sz w:val="28"/>
          <w:szCs w:val="28"/>
          <w:u w:val="single"/>
          <w:lang w:eastAsia="ru-RU"/>
        </w:rPr>
        <w:t>успещности</w:t>
      </w:r>
      <w:proofErr w:type="spellEnd"/>
      <w:r w:rsidRPr="0001045F">
        <w:rPr>
          <w:rFonts w:ascii="Times New Roman" w:eastAsia="Times New Roman" w:hAnsi="Times New Roman" w:cs="Times New Roman"/>
          <w:b/>
          <w:bCs/>
          <w:color w:val="181818"/>
          <w:sz w:val="28"/>
          <w:szCs w:val="28"/>
          <w:u w:val="single"/>
          <w:lang w:eastAsia="ru-RU"/>
        </w:rPr>
        <w:t xml:space="preserve"> каждого ученика. </w:t>
      </w: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000000"/>
          <w:sz w:val="28"/>
          <w:szCs w:val="28"/>
          <w:u w:val="single"/>
          <w:shd w:val="clear" w:color="auto" w:fill="FFFFFF"/>
          <w:lang w:eastAsia="ru-RU"/>
        </w:rPr>
        <w:t>1-</w:t>
      </w:r>
      <w:proofErr w:type="gramStart"/>
      <w:r w:rsidRPr="0001045F">
        <w:rPr>
          <w:rFonts w:ascii="Times New Roman" w:eastAsia="Times New Roman" w:hAnsi="Times New Roman" w:cs="Times New Roman"/>
          <w:b/>
          <w:bCs/>
          <w:color w:val="000000"/>
          <w:sz w:val="28"/>
          <w:szCs w:val="28"/>
          <w:u w:val="single"/>
          <w:shd w:val="clear" w:color="auto" w:fill="FFFFFF"/>
          <w:lang w:eastAsia="ru-RU"/>
        </w:rPr>
        <w:t>ый  аспект</w:t>
      </w:r>
      <w:proofErr w:type="gramEnd"/>
      <w:r w:rsidRPr="0001045F">
        <w:rPr>
          <w:rFonts w:ascii="Times New Roman" w:eastAsia="Times New Roman" w:hAnsi="Times New Roman" w:cs="Times New Roman"/>
          <w:b/>
          <w:bCs/>
          <w:color w:val="000000"/>
          <w:sz w:val="28"/>
          <w:szCs w:val="28"/>
          <w:u w:val="single"/>
          <w:shd w:val="clear" w:color="auto" w:fill="FFFFFF"/>
          <w:lang w:eastAsia="ru-RU"/>
        </w:rPr>
        <w:t xml:space="preserve"> - анализ оценочных процедур </w:t>
      </w:r>
      <w:r w:rsidRPr="0001045F">
        <w:rPr>
          <w:rFonts w:ascii="Times New Roman" w:eastAsia="Times New Roman" w:hAnsi="Times New Roman" w:cs="Times New Roman"/>
          <w:color w:val="000000"/>
          <w:sz w:val="28"/>
          <w:szCs w:val="28"/>
          <w:shd w:val="clear" w:color="auto" w:fill="FFFFFF"/>
          <w:lang w:eastAsia="ru-RU"/>
        </w:rPr>
        <w:t>представлен следующими</w:t>
      </w:r>
      <w:r w:rsidRPr="0001045F">
        <w:rPr>
          <w:rFonts w:ascii="Times New Roman" w:eastAsia="Times New Roman" w:hAnsi="Times New Roman" w:cs="Times New Roman"/>
          <w:b/>
          <w:bCs/>
          <w:color w:val="000000"/>
          <w:sz w:val="28"/>
          <w:szCs w:val="28"/>
          <w:u w:val="single"/>
          <w:shd w:val="clear" w:color="auto" w:fill="FFFFFF"/>
          <w:lang w:eastAsia="ru-RU"/>
        </w:rPr>
        <w:t> </w:t>
      </w:r>
      <w:r w:rsidRPr="0001045F">
        <w:rPr>
          <w:rFonts w:ascii="Times New Roman" w:eastAsia="Times New Roman" w:hAnsi="Times New Roman" w:cs="Times New Roman"/>
          <w:color w:val="181818"/>
          <w:sz w:val="28"/>
          <w:szCs w:val="28"/>
          <w:lang w:eastAsia="ru-RU"/>
        </w:rPr>
        <w:t>шагами: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1.                     Установление соответствия/несоответствия между требованиями программы и реальным уровнем </w:t>
      </w:r>
      <w:proofErr w:type="spellStart"/>
      <w:r w:rsidRPr="0001045F">
        <w:rPr>
          <w:rFonts w:ascii="Times New Roman" w:eastAsia="Times New Roman" w:hAnsi="Times New Roman" w:cs="Times New Roman"/>
          <w:color w:val="181818"/>
          <w:sz w:val="28"/>
          <w:szCs w:val="28"/>
          <w:lang w:eastAsia="ru-RU"/>
        </w:rPr>
        <w:t>сформированности</w:t>
      </w:r>
      <w:proofErr w:type="spellEnd"/>
      <w:r w:rsidRPr="0001045F">
        <w:rPr>
          <w:rFonts w:ascii="Times New Roman" w:eastAsia="Times New Roman" w:hAnsi="Times New Roman" w:cs="Times New Roman"/>
          <w:color w:val="181818"/>
          <w:sz w:val="28"/>
          <w:szCs w:val="28"/>
          <w:lang w:eastAsia="ru-RU"/>
        </w:rPr>
        <w:t xml:space="preserve"> умений у учащихся.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2.                     Определение причины данного несоответствия. Причину обнаруживаем в предметных и затем в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способах деятельности ученика.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                     Определяем причину дефицита учителя в развитии предметных и </w:t>
      </w:r>
      <w:r w:rsidRPr="0001045F">
        <w:rPr>
          <w:rFonts w:ascii="Times New Roman" w:eastAsia="Times New Roman" w:hAnsi="Times New Roman" w:cs="Times New Roman"/>
          <w:b/>
          <w:bCs/>
          <w:color w:val="181818"/>
          <w:sz w:val="28"/>
          <w:szCs w:val="28"/>
          <w:lang w:eastAsia="ru-RU"/>
        </w:rPr>
        <w:t>затем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 учащихся, это причина и является основной проблемой в педагогической деятельности учителя.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4.                     Далее выявляем причины дефицитов учителя, т.е., которые зависят от эффективности условий роста педагогического мастерства, созданных администрацией образовательных организаций.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5.                     На основании данной проблемы формулируем цель методической работы или корпоративного обучения.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u w:val="single"/>
          <w:lang w:eastAsia="ru-RU"/>
        </w:rPr>
        <w:t>2-ой аспект – работа с педагогическими кадрами</w:t>
      </w:r>
      <w:r w:rsidRPr="0001045F">
        <w:rPr>
          <w:rFonts w:ascii="Times New Roman" w:eastAsia="Times New Roman" w:hAnsi="Times New Roman" w:cs="Times New Roman"/>
          <w:b/>
          <w:bCs/>
          <w:color w:val="181818"/>
          <w:sz w:val="28"/>
          <w:szCs w:val="28"/>
          <w:lang w:eastAsia="ru-RU"/>
        </w:rPr>
        <w:t> – </w:t>
      </w:r>
      <w:r w:rsidRPr="0001045F">
        <w:rPr>
          <w:rFonts w:ascii="Times New Roman" w:eastAsia="Times New Roman" w:hAnsi="Times New Roman" w:cs="Times New Roman"/>
          <w:color w:val="181818"/>
          <w:sz w:val="28"/>
          <w:szCs w:val="28"/>
          <w:lang w:eastAsia="ru-RU"/>
        </w:rPr>
        <w:t>исходит из последнего пункта и касается организации обучение педагогического коллектива и методического сопровождения новых технологий, приемов, инструментов педагогической деятельности.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Одним из самых сложных действий является определение причин, а если точнее причинно-следственных связей, которые образно продемонстрированы в стихотворении Самуила Яковлевича Маршака:</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 было гвоздя, - подкова пропала.</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 было подковы, - лошадь захромала.</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Лошадь захромала, - командир убит.</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Конница разбита, армия бежит.</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Враг вступает в город, пленных не щадя,</w:t>
      </w:r>
    </w:p>
    <w:p w:rsidR="0001045F" w:rsidRPr="0001045F" w:rsidRDefault="0001045F" w:rsidP="00EC14FF">
      <w:pPr>
        <w:shd w:val="clear" w:color="auto" w:fill="FFFFFF"/>
        <w:spacing w:after="0" w:line="240" w:lineRule="auto"/>
        <w:ind w:left="1134"/>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Оттого что в кузнице </w:t>
      </w:r>
      <w:proofErr w:type="gramStart"/>
      <w:r w:rsidRPr="0001045F">
        <w:rPr>
          <w:rFonts w:ascii="Times New Roman" w:eastAsia="Times New Roman" w:hAnsi="Times New Roman" w:cs="Times New Roman"/>
          <w:color w:val="181818"/>
          <w:sz w:val="28"/>
          <w:szCs w:val="28"/>
          <w:lang w:eastAsia="ru-RU"/>
        </w:rPr>
        <w:t>не было</w:t>
      </w:r>
      <w:proofErr w:type="gramEnd"/>
      <w:r w:rsidRPr="0001045F">
        <w:rPr>
          <w:rFonts w:ascii="Times New Roman" w:eastAsia="Times New Roman" w:hAnsi="Times New Roman" w:cs="Times New Roman"/>
          <w:color w:val="181818"/>
          <w:sz w:val="28"/>
          <w:szCs w:val="28"/>
          <w:lang w:eastAsia="ru-RU"/>
        </w:rPr>
        <w:t xml:space="preserve"> гвоздя!</w:t>
      </w:r>
    </w:p>
    <w:p w:rsidR="0001045F" w:rsidRPr="0001045F" w:rsidRDefault="0001045F" w:rsidP="00EC14FF">
      <w:pPr>
        <w:shd w:val="clear" w:color="auto" w:fill="FFFFFF"/>
        <w:spacing w:after="0" w:line="240" w:lineRule="auto"/>
        <w:ind w:left="567" w:hanging="141"/>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i/>
          <w:iCs/>
          <w:color w:val="181818"/>
          <w:sz w:val="28"/>
          <w:szCs w:val="28"/>
          <w:u w:val="single"/>
          <w:lang w:eastAsia="ru-RU"/>
        </w:rPr>
        <w:t>Наше кредо: не устранять ошибку, а устранять ее причину.</w:t>
      </w:r>
    </w:p>
    <w:p w:rsidR="0001045F" w:rsidRPr="0001045F" w:rsidRDefault="0001045F" w:rsidP="00EC14FF">
      <w:pPr>
        <w:shd w:val="clear" w:color="auto" w:fill="FFFFFF"/>
        <w:spacing w:after="0" w:line="240" w:lineRule="auto"/>
        <w:ind w:left="1636"/>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Устранить причину можно на любом этапе.</w:t>
      </w:r>
    </w:p>
    <w:p w:rsidR="0001045F" w:rsidRPr="00EC14FF" w:rsidRDefault="0001045F" w:rsidP="00EC14FF">
      <w:pPr>
        <w:shd w:val="clear" w:color="auto" w:fill="FFFFFF"/>
        <w:spacing w:after="0" w:line="240" w:lineRule="auto"/>
        <w:ind w:left="1636"/>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Давайте попробуем.</w:t>
      </w:r>
    </w:p>
    <w:p w:rsidR="00F0730D" w:rsidRPr="0001045F" w:rsidRDefault="00F0730D" w:rsidP="00EC14FF">
      <w:pPr>
        <w:shd w:val="clear" w:color="auto" w:fill="FFFFFF"/>
        <w:spacing w:after="0" w:line="240" w:lineRule="auto"/>
        <w:ind w:left="1636"/>
        <w:jc w:val="both"/>
        <w:rPr>
          <w:rFonts w:ascii="Times New Roman" w:eastAsia="Times New Roman" w:hAnsi="Times New Roman" w:cs="Times New Roman"/>
          <w:color w:val="181818"/>
          <w:sz w:val="28"/>
          <w:szCs w:val="28"/>
          <w:lang w:eastAsia="ru-RU"/>
        </w:rPr>
      </w:pPr>
    </w:p>
    <w:p w:rsidR="0001045F" w:rsidRPr="0001045F" w:rsidRDefault="0001045F" w:rsidP="00EC14FF">
      <w:pPr>
        <w:shd w:val="clear" w:color="auto" w:fill="FFFFFF"/>
        <w:spacing w:after="0" w:line="240" w:lineRule="auto"/>
        <w:jc w:val="both"/>
        <w:rPr>
          <w:rFonts w:ascii="Times New Roman" w:eastAsia="Times New Roman" w:hAnsi="Times New Roman" w:cs="Times New Roman"/>
          <w:sz w:val="28"/>
          <w:szCs w:val="28"/>
          <w:lang w:eastAsia="ru-RU"/>
        </w:rPr>
      </w:pPr>
      <w:r w:rsidRPr="0001045F">
        <w:rPr>
          <w:rFonts w:ascii="Times New Roman" w:eastAsia="Times New Roman" w:hAnsi="Times New Roman" w:cs="Times New Roman"/>
          <w:b/>
          <w:bCs/>
          <w:color w:val="181818"/>
          <w:sz w:val="28"/>
          <w:szCs w:val="28"/>
          <w:u w:val="single"/>
          <w:lang w:eastAsia="ru-RU"/>
        </w:rPr>
        <w:t xml:space="preserve">2. Имитационная игра «Анализ ВПР: проблемы и пути их </w:t>
      </w:r>
      <w:r w:rsidRPr="0001045F">
        <w:rPr>
          <w:rFonts w:ascii="Times New Roman" w:eastAsia="Times New Roman" w:hAnsi="Times New Roman" w:cs="Times New Roman"/>
          <w:b/>
          <w:bCs/>
          <w:sz w:val="28"/>
          <w:szCs w:val="28"/>
          <w:u w:val="single"/>
          <w:lang w:eastAsia="ru-RU"/>
        </w:rPr>
        <w:t>решения»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sz w:val="28"/>
          <w:szCs w:val="28"/>
          <w:lang w:eastAsia="ru-RU"/>
        </w:rPr>
        <w:t xml:space="preserve">А) Анализ результатов ВПР по материалам </w:t>
      </w:r>
      <w:r w:rsidR="00EC14FF" w:rsidRPr="00EC14FF">
        <w:rPr>
          <w:rFonts w:ascii="Times New Roman" w:eastAsia="Times New Roman" w:hAnsi="Times New Roman" w:cs="Times New Roman"/>
          <w:sz w:val="28"/>
          <w:szCs w:val="28"/>
          <w:lang w:eastAsia="ru-RU"/>
        </w:rPr>
        <w:t>проведенных ВПР</w:t>
      </w:r>
      <w:r w:rsidRPr="0001045F">
        <w:rPr>
          <w:rFonts w:ascii="Times New Roman" w:eastAsia="Times New Roman" w:hAnsi="Times New Roman" w:cs="Times New Roman"/>
          <w:sz w:val="28"/>
          <w:szCs w:val="28"/>
          <w:lang w:eastAsia="ru-RU"/>
        </w:rPr>
        <w:t xml:space="preserve"> </w:t>
      </w:r>
      <w:r w:rsidRPr="0001045F">
        <w:rPr>
          <w:rFonts w:ascii="Times New Roman" w:eastAsia="Times New Roman" w:hAnsi="Times New Roman" w:cs="Times New Roman"/>
          <w:color w:val="181818"/>
          <w:sz w:val="28"/>
          <w:szCs w:val="28"/>
          <w:lang w:eastAsia="ru-RU"/>
        </w:rPr>
        <w:t xml:space="preserve">с представлением результатов проверяемых умений и   определением причин их </w:t>
      </w:r>
      <w:proofErr w:type="spellStart"/>
      <w:r w:rsidRPr="0001045F">
        <w:rPr>
          <w:rFonts w:ascii="Times New Roman" w:eastAsia="Times New Roman" w:hAnsi="Times New Roman" w:cs="Times New Roman"/>
          <w:color w:val="181818"/>
          <w:sz w:val="28"/>
          <w:szCs w:val="28"/>
          <w:lang w:eastAsia="ru-RU"/>
        </w:rPr>
        <w:t>несформированности</w:t>
      </w:r>
      <w:proofErr w:type="spellEnd"/>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i/>
          <w:iCs/>
          <w:color w:val="181818"/>
          <w:sz w:val="28"/>
          <w:szCs w:val="28"/>
          <w:lang w:eastAsia="ru-RU"/>
        </w:rPr>
        <w:t>Задание:</w:t>
      </w:r>
      <w:r w:rsidRPr="0001045F">
        <w:rPr>
          <w:rFonts w:ascii="Times New Roman" w:eastAsia="Times New Roman" w:hAnsi="Times New Roman" w:cs="Times New Roman"/>
          <w:b/>
          <w:bCs/>
          <w:color w:val="181818"/>
          <w:sz w:val="28"/>
          <w:szCs w:val="28"/>
          <w:lang w:eastAsia="ru-RU"/>
        </w:rPr>
        <w:t> </w:t>
      </w:r>
      <w:r w:rsidRPr="0001045F">
        <w:rPr>
          <w:rFonts w:ascii="Times New Roman" w:eastAsia="Times New Roman" w:hAnsi="Times New Roman" w:cs="Times New Roman"/>
          <w:color w:val="181818"/>
          <w:sz w:val="28"/>
          <w:szCs w:val="28"/>
          <w:lang w:eastAsia="ru-RU"/>
        </w:rPr>
        <w:t>определите возможные причины ошибок и заполните таблицу (слушателям раздается таблица с незаполненным 3-м столбцом).</w:t>
      </w:r>
    </w:p>
    <w:tbl>
      <w:tblPr>
        <w:tblW w:w="9346" w:type="dxa"/>
        <w:shd w:val="clear" w:color="auto" w:fill="FFFFFF"/>
        <w:tblCellMar>
          <w:left w:w="0" w:type="dxa"/>
          <w:right w:w="0" w:type="dxa"/>
        </w:tblCellMar>
        <w:tblLook w:val="04A0" w:firstRow="1" w:lastRow="0" w:firstColumn="1" w:lastColumn="0" w:noHBand="0" w:noVBand="1"/>
      </w:tblPr>
      <w:tblGrid>
        <w:gridCol w:w="2546"/>
        <w:gridCol w:w="3399"/>
        <w:gridCol w:w="3401"/>
      </w:tblGrid>
      <w:tr w:rsidR="0001045F" w:rsidRPr="0001045F" w:rsidTr="00EC14FF">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Проверяемое умение</w:t>
            </w:r>
          </w:p>
        </w:tc>
        <w:tc>
          <w:tcPr>
            <w:tcW w:w="33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Формулировка задания по предмету</w:t>
            </w:r>
          </w:p>
        </w:tc>
        <w:tc>
          <w:tcPr>
            <w:tcW w:w="34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Возможные причины ошибок</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Давать определение понятиям, подводить под понятие</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Дайте определение понятию «</w:t>
            </w:r>
            <w:proofErr w:type="gramStart"/>
            <w:r w:rsidRPr="0001045F">
              <w:rPr>
                <w:rFonts w:ascii="Times New Roman" w:eastAsia="Times New Roman" w:hAnsi="Times New Roman" w:cs="Times New Roman"/>
                <w:color w:val="181818"/>
                <w:sz w:val="28"/>
                <w:szCs w:val="28"/>
                <w:lang w:eastAsia="ru-RU"/>
              </w:rPr>
              <w:t>…….</w:t>
            </w:r>
            <w:proofErr w:type="gramEnd"/>
            <w:r w:rsidRPr="0001045F">
              <w:rPr>
                <w:rFonts w:ascii="Times New Roman" w:eastAsia="Times New Roman" w:hAnsi="Times New Roman" w:cs="Times New Roman"/>
                <w:color w:val="181818"/>
                <w:sz w:val="28"/>
                <w:szCs w:val="28"/>
                <w:lang w:eastAsia="ru-RU"/>
              </w:rPr>
              <w:t xml:space="preserve"> » в виде любого графического изображения</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Непонимание структуры понятия</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 строить графическое изображение</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Преобразовывать модели из одной знаковой системы в другую</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Представьте в виде схемы «………» на основе прочитанной статьи</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 преобразовывать текст в схему:</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выделять главное;</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устанавливать логические связи между словами</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Определять тему и главную мысль текста, аргументировать свой ответ</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Озаглавьте статью. Аргументируйте и прокомментируйте свой ответ</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аргументировать точку зрения;</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выводить заключение о намерении автора.</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proofErr w:type="spellStart"/>
            <w:r w:rsidRPr="0001045F">
              <w:rPr>
                <w:rFonts w:ascii="Times New Roman" w:eastAsia="Times New Roman" w:hAnsi="Times New Roman" w:cs="Times New Roman"/>
                <w:color w:val="181818"/>
                <w:sz w:val="28"/>
                <w:szCs w:val="28"/>
                <w:lang w:eastAsia="ru-RU"/>
              </w:rPr>
              <w:lastRenderedPageBreak/>
              <w:t>Неразличение</w:t>
            </w:r>
            <w:proofErr w:type="spellEnd"/>
            <w:r w:rsidRPr="0001045F">
              <w:rPr>
                <w:rFonts w:ascii="Times New Roman" w:eastAsia="Times New Roman" w:hAnsi="Times New Roman" w:cs="Times New Roman"/>
                <w:color w:val="181818"/>
                <w:sz w:val="28"/>
                <w:szCs w:val="28"/>
                <w:lang w:eastAsia="ru-RU"/>
              </w:rPr>
              <w:t xml:space="preserve"> умений комментирования и </w:t>
            </w:r>
            <w:proofErr w:type="spellStart"/>
            <w:r w:rsidRPr="0001045F">
              <w:rPr>
                <w:rFonts w:ascii="Times New Roman" w:eastAsia="Times New Roman" w:hAnsi="Times New Roman" w:cs="Times New Roman"/>
                <w:color w:val="181818"/>
                <w:sz w:val="28"/>
                <w:szCs w:val="28"/>
                <w:lang w:eastAsia="ru-RU"/>
              </w:rPr>
              <w:t>пересказывания</w:t>
            </w:r>
            <w:proofErr w:type="spellEnd"/>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Выделять признаки по заданным критериям</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Исходя из информации, которая представлена в статье, перечислите основные характерные черты понятия «…»</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 выделять признаки в определении понятий, отличать родовые признаки от видовых, существенные от несущественных</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Объяснять явления, процессы, связи и отношения, выявляемые в ходе познавательной и исследовательской деятельности</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Объясните фрагмент текста: </w:t>
            </w:r>
            <w:proofErr w:type="gramStart"/>
            <w:r w:rsidRPr="0001045F">
              <w:rPr>
                <w:rFonts w:ascii="Times New Roman" w:eastAsia="Times New Roman" w:hAnsi="Times New Roman" w:cs="Times New Roman"/>
                <w:color w:val="181818"/>
                <w:sz w:val="28"/>
                <w:szCs w:val="28"/>
                <w:lang w:eastAsia="ru-RU"/>
              </w:rPr>
              <w:t>«….</w:t>
            </w:r>
            <w:proofErr w:type="gramEnd"/>
            <w:r w:rsidRPr="0001045F">
              <w:rPr>
                <w:rFonts w:ascii="Times New Roman" w:eastAsia="Times New Roman" w:hAnsi="Times New Roman" w:cs="Times New Roman"/>
                <w:color w:val="181818"/>
                <w:sz w:val="28"/>
                <w:szCs w:val="28"/>
                <w:lang w:eastAsia="ru-RU"/>
              </w:rPr>
              <w:t>»</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Объясняется фрагмента текста в отрыве от него, что также может быть следствием невнимательного прочтения формулировки задания</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Находить в тексте конкретные сведения, факты, заданные в явном виде</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Автор статьи утверждает, что </w:t>
            </w:r>
            <w:proofErr w:type="gramStart"/>
            <w:r w:rsidRPr="0001045F">
              <w:rPr>
                <w:rFonts w:ascii="Times New Roman" w:eastAsia="Times New Roman" w:hAnsi="Times New Roman" w:cs="Times New Roman"/>
                <w:color w:val="181818"/>
                <w:sz w:val="28"/>
                <w:szCs w:val="28"/>
                <w:lang w:eastAsia="ru-RU"/>
              </w:rPr>
              <w:t>… .</w:t>
            </w:r>
            <w:proofErr w:type="gramEnd"/>
            <w:r w:rsidRPr="0001045F">
              <w:rPr>
                <w:rFonts w:ascii="Times New Roman" w:eastAsia="Times New Roman" w:hAnsi="Times New Roman" w:cs="Times New Roman"/>
                <w:color w:val="181818"/>
                <w:sz w:val="28"/>
                <w:szCs w:val="28"/>
                <w:lang w:eastAsia="ru-RU"/>
              </w:rPr>
              <w:t xml:space="preserve"> Доказывается ли это в статье? Если да, то приведи доказательства, предложенные исследователем</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Из-за невнимательного прочтения формулировки задания доказательство приводится в отрыве от текста</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Упорядочивать, ранжировать и группировать информацию. Делить тексты на смысловые части</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Прочитайте последовательность этапов в рассуждении автора текста. 1) … 2) … 3) … 4)</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Один из этапов рассуждения исключён. Дайте название этапу рассуждения, который был пропущен</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сопоставлять тексты с целью соответствия их содержания;</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видеть структуру текста, выделять в ней смысловые части на основе выделения ключевых слов;</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 обнаруживать в тексте доводы в подтверждение выдвинутых тезисов</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Сопоставлять объекты по заданным критериям</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На основе информации, предложенной в работе, сопоставьте понятия </w:t>
            </w:r>
            <w:proofErr w:type="gramStart"/>
            <w:r w:rsidRPr="0001045F">
              <w:rPr>
                <w:rFonts w:ascii="Times New Roman" w:eastAsia="Times New Roman" w:hAnsi="Times New Roman" w:cs="Times New Roman"/>
                <w:color w:val="181818"/>
                <w:sz w:val="28"/>
                <w:szCs w:val="28"/>
                <w:lang w:eastAsia="ru-RU"/>
              </w:rPr>
              <w:t>« …</w:t>
            </w:r>
            <w:proofErr w:type="gramEnd"/>
            <w:r w:rsidRPr="0001045F">
              <w:rPr>
                <w:rFonts w:ascii="Times New Roman" w:eastAsia="Times New Roman" w:hAnsi="Times New Roman" w:cs="Times New Roman"/>
                <w:color w:val="181818"/>
                <w:sz w:val="28"/>
                <w:szCs w:val="28"/>
                <w:lang w:eastAsia="ru-RU"/>
              </w:rPr>
              <w:t xml:space="preserve"> » и « … »</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Неумение:</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выделять и соотносить признаки разных объектов;</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структурировать признаки объектов (явлений) по заданным основаниям</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Выделять главное в тексте в соответствии с </w:t>
            </w:r>
            <w:r w:rsidRPr="0001045F">
              <w:rPr>
                <w:rFonts w:ascii="Times New Roman" w:eastAsia="Times New Roman" w:hAnsi="Times New Roman" w:cs="Times New Roman"/>
                <w:color w:val="181818"/>
                <w:sz w:val="28"/>
                <w:szCs w:val="28"/>
                <w:lang w:eastAsia="ru-RU"/>
              </w:rPr>
              <w:lastRenderedPageBreak/>
              <w:t>целью высказывания</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В статье подчеркни только то, что является важным для ее понимания</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Неумение выделять главную и </w:t>
            </w:r>
            <w:r w:rsidRPr="0001045F">
              <w:rPr>
                <w:rFonts w:ascii="Times New Roman" w:eastAsia="Times New Roman" w:hAnsi="Times New Roman" w:cs="Times New Roman"/>
                <w:color w:val="181818"/>
                <w:sz w:val="28"/>
                <w:szCs w:val="28"/>
                <w:lang w:eastAsia="ru-RU"/>
              </w:rPr>
              <w:lastRenderedPageBreak/>
              <w:t>второстепенную информацию</w:t>
            </w:r>
          </w:p>
        </w:tc>
      </w:tr>
      <w:tr w:rsidR="0001045F" w:rsidRPr="0001045F" w:rsidTr="00EC14FF">
        <w:tc>
          <w:tcPr>
            <w:tcW w:w="25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Оценивать достоверность предложенной информации, строить оценочные суждения на основе текста, формулировать выводы, основываясь на тексте; находить аргументы, подтверждающие вывод</w:t>
            </w:r>
          </w:p>
        </w:tc>
        <w:tc>
          <w:tcPr>
            <w:tcW w:w="33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В задании представлены мнения различные мнения. С кем ты согласен, а с кем не согласен? Аргументируй свой ответ.</w:t>
            </w:r>
          </w:p>
        </w:tc>
        <w:tc>
          <w:tcPr>
            <w:tcW w:w="3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Недостаточный уровень владения теоретической аргументацией;</w:t>
            </w:r>
          </w:p>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Недостаточный уровень владения аргументацией, связанной с читательским опытом</w:t>
            </w:r>
          </w:p>
        </w:tc>
      </w:tr>
    </w:tbl>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Б) Обсуждение результатов работы </w:t>
      </w:r>
      <w:proofErr w:type="spellStart"/>
      <w:r w:rsidRPr="0001045F">
        <w:rPr>
          <w:rFonts w:ascii="Times New Roman" w:eastAsia="Times New Roman" w:hAnsi="Times New Roman" w:cs="Times New Roman"/>
          <w:color w:val="181818"/>
          <w:sz w:val="28"/>
          <w:szCs w:val="28"/>
          <w:lang w:eastAsia="ru-RU"/>
        </w:rPr>
        <w:t>микрогрупп</w:t>
      </w:r>
      <w:proofErr w:type="spellEnd"/>
      <w:r w:rsidRPr="0001045F">
        <w:rPr>
          <w:rFonts w:ascii="Times New Roman" w:eastAsia="Times New Roman" w:hAnsi="Times New Roman" w:cs="Times New Roman"/>
          <w:color w:val="181818"/>
          <w:sz w:val="28"/>
          <w:szCs w:val="28"/>
          <w:lang w:eastAsia="ru-RU"/>
        </w:rPr>
        <w:t xml:space="preserve"> с классификацией причин по следующему плану:</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запрос причин и их классификация модератором на доске:</w:t>
      </w:r>
    </w:p>
    <w:tbl>
      <w:tblPr>
        <w:tblW w:w="5000" w:type="pct"/>
        <w:shd w:val="clear" w:color="auto" w:fill="FFFFFF"/>
        <w:tblCellMar>
          <w:left w:w="0" w:type="dxa"/>
          <w:right w:w="0" w:type="dxa"/>
        </w:tblCellMar>
        <w:tblLook w:val="04A0" w:firstRow="1" w:lastRow="0" w:firstColumn="1" w:lastColumn="0" w:noHBand="0" w:noVBand="1"/>
      </w:tblPr>
      <w:tblGrid>
        <w:gridCol w:w="3111"/>
        <w:gridCol w:w="3112"/>
        <w:gridCol w:w="3112"/>
      </w:tblGrid>
      <w:tr w:rsidR="0001045F" w:rsidRPr="0001045F" w:rsidTr="0001045F">
        <w:tc>
          <w:tcPr>
            <w:tcW w:w="16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Причины в деятельности ученика</w:t>
            </w:r>
          </w:p>
        </w:tc>
        <w:tc>
          <w:tcPr>
            <w:tcW w:w="1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Причины в деятельности учителя</w:t>
            </w:r>
          </w:p>
        </w:tc>
        <w:tc>
          <w:tcPr>
            <w:tcW w:w="16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Внешние причины (родители, учебники, ТСО и пр.).</w:t>
            </w:r>
          </w:p>
        </w:tc>
      </w:tr>
      <w:tr w:rsidR="0001045F" w:rsidRPr="0001045F" w:rsidTr="0001045F">
        <w:tc>
          <w:tcPr>
            <w:tcW w:w="1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c>
          <w:tcPr>
            <w:tcW w:w="1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c>
          <w:tcPr>
            <w:tcW w:w="16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r>
    </w:tbl>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выявление причинно-следственных связей от недостатков в предметных умениях к причинам </w:t>
      </w:r>
      <w:proofErr w:type="spellStart"/>
      <w:r w:rsidRPr="0001045F">
        <w:rPr>
          <w:rFonts w:ascii="Times New Roman" w:eastAsia="Times New Roman" w:hAnsi="Times New Roman" w:cs="Times New Roman"/>
          <w:color w:val="181818"/>
          <w:sz w:val="28"/>
          <w:szCs w:val="28"/>
          <w:lang w:eastAsia="ru-RU"/>
        </w:rPr>
        <w:t>несформированности</w:t>
      </w:r>
      <w:proofErr w:type="spellEnd"/>
      <w:r w:rsidRPr="0001045F">
        <w:rPr>
          <w:rFonts w:ascii="Times New Roman" w:eastAsia="Times New Roman" w:hAnsi="Times New Roman" w:cs="Times New Roman"/>
          <w:color w:val="181818"/>
          <w:sz w:val="28"/>
          <w:szCs w:val="28"/>
          <w:lang w:eastAsia="ru-RU"/>
        </w:rPr>
        <w:t xml:space="preserve">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 у учащихся;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выявление причинно-следственных связей от недостатков в </w:t>
      </w:r>
      <w:proofErr w:type="spellStart"/>
      <w:r w:rsidRPr="0001045F">
        <w:rPr>
          <w:rFonts w:ascii="Times New Roman" w:eastAsia="Times New Roman" w:hAnsi="Times New Roman" w:cs="Times New Roman"/>
          <w:color w:val="181818"/>
          <w:sz w:val="28"/>
          <w:szCs w:val="28"/>
          <w:lang w:eastAsia="ru-RU"/>
        </w:rPr>
        <w:t>несформированности</w:t>
      </w:r>
      <w:proofErr w:type="spellEnd"/>
      <w:r w:rsidRPr="0001045F">
        <w:rPr>
          <w:rFonts w:ascii="Times New Roman" w:eastAsia="Times New Roman" w:hAnsi="Times New Roman" w:cs="Times New Roman"/>
          <w:color w:val="181818"/>
          <w:sz w:val="28"/>
          <w:szCs w:val="28"/>
          <w:lang w:eastAsia="ru-RU"/>
        </w:rPr>
        <w:t xml:space="preserve">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w:t>
      </w:r>
      <w:proofErr w:type="gramStart"/>
      <w:r w:rsidRPr="0001045F">
        <w:rPr>
          <w:rFonts w:ascii="Times New Roman" w:eastAsia="Times New Roman" w:hAnsi="Times New Roman" w:cs="Times New Roman"/>
          <w:color w:val="181818"/>
          <w:sz w:val="28"/>
          <w:szCs w:val="28"/>
          <w:lang w:eastAsia="ru-RU"/>
        </w:rPr>
        <w:t>умений</w:t>
      </w:r>
      <w:proofErr w:type="gramEnd"/>
      <w:r w:rsidRPr="0001045F">
        <w:rPr>
          <w:rFonts w:ascii="Times New Roman" w:eastAsia="Times New Roman" w:hAnsi="Times New Roman" w:cs="Times New Roman"/>
          <w:color w:val="181818"/>
          <w:sz w:val="28"/>
          <w:szCs w:val="28"/>
          <w:lang w:eastAsia="ru-RU"/>
        </w:rPr>
        <w:t xml:space="preserve"> учащихся к причинам в деятельности учителя;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 выявление причинно-следственных связей от недостатков в </w:t>
      </w:r>
      <w:proofErr w:type="spellStart"/>
      <w:r w:rsidRPr="0001045F">
        <w:rPr>
          <w:rFonts w:ascii="Times New Roman" w:eastAsia="Times New Roman" w:hAnsi="Times New Roman" w:cs="Times New Roman"/>
          <w:color w:val="181818"/>
          <w:sz w:val="28"/>
          <w:szCs w:val="28"/>
          <w:lang w:eastAsia="ru-RU"/>
        </w:rPr>
        <w:t>несформированности</w:t>
      </w:r>
      <w:proofErr w:type="spellEnd"/>
      <w:r w:rsidRPr="0001045F">
        <w:rPr>
          <w:rFonts w:ascii="Times New Roman" w:eastAsia="Times New Roman" w:hAnsi="Times New Roman" w:cs="Times New Roman"/>
          <w:color w:val="181818"/>
          <w:sz w:val="28"/>
          <w:szCs w:val="28"/>
          <w:lang w:eastAsia="ru-RU"/>
        </w:rPr>
        <w:t xml:space="preserve"> умений учителя обеспечить развитие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 к причинам в управленческой деятельности, среди которых основные кроются в отсутствии систематической и целенаправленной работы с педагогическими кадрами.</w:t>
      </w:r>
    </w:p>
    <w:p w:rsidR="0001045F" w:rsidRPr="0001045F" w:rsidRDefault="0001045F" w:rsidP="00EC14FF">
      <w:pPr>
        <w:shd w:val="clear" w:color="auto" w:fill="FFFFFF"/>
        <w:spacing w:after="0" w:line="240" w:lineRule="auto"/>
        <w:ind w:firstLine="45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Выведение общего алгоритма деятельности по использованию результатов Всероссийских проверочных работ для управления качеством образования в образовательной организации: умение – причина – проблема – цель – пути решения. То есть, вначале устанавливаем несформированное умение, затем устанавливаем причину в организации учебного процесса, далее формулируем проблему, связанную с неумением учителя и наконец, переводим ее в цель методической работы и принимаем управленческое решение по ее реализации.</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lastRenderedPageBreak/>
        <w:t> </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u w:val="single"/>
          <w:lang w:eastAsia="ru-RU"/>
        </w:rPr>
        <w:t xml:space="preserve">3. Практикум </w:t>
      </w:r>
      <w:proofErr w:type="gramStart"/>
      <w:r w:rsidRPr="0001045F">
        <w:rPr>
          <w:rFonts w:ascii="Times New Roman" w:eastAsia="Times New Roman" w:hAnsi="Times New Roman" w:cs="Times New Roman"/>
          <w:b/>
          <w:bCs/>
          <w:color w:val="181818"/>
          <w:sz w:val="28"/>
          <w:szCs w:val="28"/>
          <w:u w:val="single"/>
          <w:lang w:eastAsia="ru-RU"/>
        </w:rPr>
        <w:t>по разработка</w:t>
      </w:r>
      <w:proofErr w:type="gramEnd"/>
      <w:r w:rsidRPr="0001045F">
        <w:rPr>
          <w:rFonts w:ascii="Times New Roman" w:eastAsia="Times New Roman" w:hAnsi="Times New Roman" w:cs="Times New Roman"/>
          <w:b/>
          <w:bCs/>
          <w:color w:val="181818"/>
          <w:sz w:val="28"/>
          <w:szCs w:val="28"/>
          <w:u w:val="single"/>
          <w:lang w:eastAsia="ru-RU"/>
        </w:rPr>
        <w:t xml:space="preserve"> рекомендаций по повышению уровня развития предметных и </w:t>
      </w:r>
      <w:proofErr w:type="spellStart"/>
      <w:r w:rsidRPr="0001045F">
        <w:rPr>
          <w:rFonts w:ascii="Times New Roman" w:eastAsia="Times New Roman" w:hAnsi="Times New Roman" w:cs="Times New Roman"/>
          <w:b/>
          <w:bCs/>
          <w:color w:val="181818"/>
          <w:sz w:val="28"/>
          <w:szCs w:val="28"/>
          <w:u w:val="single"/>
          <w:lang w:eastAsia="ru-RU"/>
        </w:rPr>
        <w:t>метапредметных</w:t>
      </w:r>
      <w:proofErr w:type="spellEnd"/>
      <w:r w:rsidRPr="0001045F">
        <w:rPr>
          <w:rFonts w:ascii="Times New Roman" w:eastAsia="Times New Roman" w:hAnsi="Times New Roman" w:cs="Times New Roman"/>
          <w:b/>
          <w:bCs/>
          <w:color w:val="181818"/>
          <w:sz w:val="28"/>
          <w:szCs w:val="28"/>
          <w:u w:val="single"/>
          <w:lang w:eastAsia="ru-RU"/>
        </w:rPr>
        <w:t xml:space="preserve"> умений, на основе выявленных в результате проведения ВПР проблем:</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i/>
          <w:iCs/>
          <w:color w:val="181818"/>
          <w:sz w:val="28"/>
          <w:szCs w:val="28"/>
          <w:lang w:eastAsia="ru-RU"/>
        </w:rPr>
        <w:t>Задание: </w:t>
      </w:r>
      <w:r w:rsidRPr="0001045F">
        <w:rPr>
          <w:rFonts w:ascii="Times New Roman" w:eastAsia="Times New Roman" w:hAnsi="Times New Roman" w:cs="Times New Roman"/>
          <w:b/>
          <w:bCs/>
          <w:color w:val="181818"/>
          <w:sz w:val="28"/>
          <w:szCs w:val="28"/>
          <w:lang w:eastAsia="ru-RU"/>
        </w:rPr>
        <w:t>Разработать рекомендации следующим субъектам организации образовательного процесса.</w:t>
      </w:r>
    </w:p>
    <w:tbl>
      <w:tblPr>
        <w:tblW w:w="9900" w:type="dxa"/>
        <w:shd w:val="clear" w:color="auto" w:fill="FFFFFF"/>
        <w:tblCellMar>
          <w:left w:w="0" w:type="dxa"/>
          <w:right w:w="0" w:type="dxa"/>
        </w:tblCellMar>
        <w:tblLook w:val="04A0" w:firstRow="1" w:lastRow="0" w:firstColumn="1" w:lastColumn="0" w:noHBand="0" w:noVBand="1"/>
      </w:tblPr>
      <w:tblGrid>
        <w:gridCol w:w="3196"/>
        <w:gridCol w:w="3024"/>
        <w:gridCol w:w="3680"/>
      </w:tblGrid>
      <w:tr w:rsidR="0001045F" w:rsidRPr="0001045F" w:rsidTr="0001045F">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Учителям</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Руководителям МО</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Администрации ОО</w:t>
            </w:r>
          </w:p>
        </w:tc>
      </w:tr>
      <w:tr w:rsidR="0001045F" w:rsidRPr="0001045F" w:rsidTr="0001045F">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c>
      </w:tr>
    </w:tbl>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заполнение таблицы </w:t>
      </w:r>
      <w:proofErr w:type="spellStart"/>
      <w:r w:rsidRPr="0001045F">
        <w:rPr>
          <w:rFonts w:ascii="Times New Roman" w:eastAsia="Times New Roman" w:hAnsi="Times New Roman" w:cs="Times New Roman"/>
          <w:color w:val="181818"/>
          <w:sz w:val="28"/>
          <w:szCs w:val="28"/>
          <w:lang w:eastAsia="ru-RU"/>
        </w:rPr>
        <w:t>стикерами</w:t>
      </w:r>
      <w:proofErr w:type="spellEnd"/>
      <w:r w:rsidRPr="0001045F">
        <w:rPr>
          <w:rFonts w:ascii="Times New Roman" w:eastAsia="Times New Roman" w:hAnsi="Times New Roman" w:cs="Times New Roman"/>
          <w:color w:val="181818"/>
          <w:sz w:val="28"/>
          <w:szCs w:val="28"/>
          <w:lang w:eastAsia="ru-RU"/>
        </w:rPr>
        <w:t xml:space="preserve"> на ватмане;</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обобщение предложенных рекомендаций по группам в соответствии с таблицей:</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1 группа – рекомендации учителю;</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2 группа – рекомендации МО или организаторам корпоративного обучен</w:t>
      </w:r>
      <w:r w:rsidR="00EC14FF" w:rsidRPr="00EC14FF">
        <w:rPr>
          <w:rFonts w:ascii="Times New Roman" w:eastAsia="Times New Roman" w:hAnsi="Times New Roman" w:cs="Times New Roman"/>
          <w:color w:val="181818"/>
          <w:sz w:val="28"/>
          <w:szCs w:val="28"/>
          <w:lang w:eastAsia="ru-RU"/>
        </w:rPr>
        <w:t>ия в гимназии</w:t>
      </w:r>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w:t>
      </w:r>
      <w:r w:rsidR="00EC14FF" w:rsidRPr="00EC14FF">
        <w:rPr>
          <w:rFonts w:ascii="Times New Roman" w:eastAsia="Times New Roman" w:hAnsi="Times New Roman" w:cs="Times New Roman"/>
          <w:color w:val="181818"/>
          <w:sz w:val="28"/>
          <w:szCs w:val="28"/>
          <w:lang w:eastAsia="ru-RU"/>
        </w:rPr>
        <w:t xml:space="preserve"> группа – рекомендации администрации гимназии</w:t>
      </w:r>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u w:val="single"/>
          <w:lang w:eastAsia="ru-RU"/>
        </w:rPr>
        <w:t>4. Обсуждение и защита рекомендаций</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Примерные рекомендации: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Рекомендации: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i/>
          <w:iCs/>
          <w:color w:val="181818"/>
          <w:sz w:val="28"/>
          <w:szCs w:val="28"/>
          <w:u w:val="single"/>
          <w:lang w:eastAsia="ru-RU"/>
        </w:rPr>
        <w:t>Учителю</w:t>
      </w:r>
      <w:r w:rsidRPr="0001045F">
        <w:rPr>
          <w:rFonts w:ascii="Times New Roman" w:eastAsia="Times New Roman" w:hAnsi="Times New Roman" w:cs="Times New Roman"/>
          <w:color w:val="181818"/>
          <w:sz w:val="28"/>
          <w:szCs w:val="28"/>
          <w:lang w:eastAsia="ru-RU"/>
        </w:rPr>
        <w:t> развивать умения: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структурировать информацию (выделять элементы, связи, функции);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аргументировать свою позицию;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находить и извлекать информацию из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интерпретировать и преобразовывать информацию из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осмысливать и оценивать информацию.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Примечание: </w:t>
      </w:r>
      <w:r w:rsidRPr="0001045F">
        <w:rPr>
          <w:rFonts w:ascii="Times New Roman" w:eastAsia="Times New Roman" w:hAnsi="Times New Roman" w:cs="Times New Roman"/>
          <w:color w:val="181818"/>
          <w:sz w:val="28"/>
          <w:szCs w:val="28"/>
          <w:lang w:eastAsia="ru-RU"/>
        </w:rPr>
        <w:t xml:space="preserve">все последующие умения развиваются </w:t>
      </w:r>
      <w:proofErr w:type="gramStart"/>
      <w:r w:rsidRPr="0001045F">
        <w:rPr>
          <w:rFonts w:ascii="Times New Roman" w:eastAsia="Times New Roman" w:hAnsi="Times New Roman" w:cs="Times New Roman"/>
          <w:color w:val="181818"/>
          <w:sz w:val="28"/>
          <w:szCs w:val="28"/>
          <w:lang w:eastAsia="ru-RU"/>
        </w:rPr>
        <w:t>через пошаговую инструкции</w:t>
      </w:r>
      <w:proofErr w:type="gramEnd"/>
      <w:r w:rsidRPr="0001045F">
        <w:rPr>
          <w:rFonts w:ascii="Times New Roman" w:eastAsia="Times New Roman" w:hAnsi="Times New Roman" w:cs="Times New Roman"/>
          <w:color w:val="181818"/>
          <w:sz w:val="28"/>
          <w:szCs w:val="28"/>
          <w:lang w:eastAsia="ru-RU"/>
        </w:rPr>
        <w:t xml:space="preserve"> (алгоритму) развития предметного умения, основой которого являются метазнания и </w:t>
      </w:r>
      <w:proofErr w:type="spellStart"/>
      <w:r w:rsidRPr="0001045F">
        <w:rPr>
          <w:rFonts w:ascii="Times New Roman" w:eastAsia="Times New Roman" w:hAnsi="Times New Roman" w:cs="Times New Roman"/>
          <w:color w:val="181818"/>
          <w:sz w:val="28"/>
          <w:szCs w:val="28"/>
          <w:lang w:eastAsia="ru-RU"/>
        </w:rPr>
        <w:t>метаспособы</w:t>
      </w:r>
      <w:proofErr w:type="spellEnd"/>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Рекомендации МО или организаторам корпоративного обучен</w:t>
      </w:r>
      <w:r w:rsidR="00EC14FF" w:rsidRPr="00EC14FF">
        <w:rPr>
          <w:rFonts w:ascii="Times New Roman" w:eastAsia="Times New Roman" w:hAnsi="Times New Roman" w:cs="Times New Roman"/>
          <w:b/>
          <w:bCs/>
          <w:color w:val="181818"/>
          <w:sz w:val="28"/>
          <w:szCs w:val="28"/>
          <w:lang w:eastAsia="ru-RU"/>
        </w:rPr>
        <w:t>ия в гимназии</w:t>
      </w:r>
      <w:r w:rsidRPr="0001045F">
        <w:rPr>
          <w:rFonts w:ascii="Times New Roman" w:eastAsia="Times New Roman" w:hAnsi="Times New Roman" w:cs="Times New Roman"/>
          <w:b/>
          <w:bCs/>
          <w:color w:val="181818"/>
          <w:sz w:val="28"/>
          <w:szCs w:val="28"/>
          <w:lang w:eastAsia="ru-RU"/>
        </w:rPr>
        <w:t>:</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·разработать свой механизм или изучить имеющийся опыт в использовании результатов Всероссийских проверочных работ для управления качеством образования в образовательной организации;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обеспечить педагогам овладение стратегиями смыслового чтения с различными источниками информации на каждом уроке по любому предмету;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·создать для педагогов условия для овладения </w:t>
      </w:r>
      <w:proofErr w:type="spellStart"/>
      <w:r w:rsidRPr="0001045F">
        <w:rPr>
          <w:rFonts w:ascii="Times New Roman" w:eastAsia="Times New Roman" w:hAnsi="Times New Roman" w:cs="Times New Roman"/>
          <w:color w:val="181818"/>
          <w:sz w:val="28"/>
          <w:szCs w:val="28"/>
          <w:lang w:eastAsia="ru-RU"/>
        </w:rPr>
        <w:t>метапредметными</w:t>
      </w:r>
      <w:proofErr w:type="spellEnd"/>
      <w:r w:rsidRPr="0001045F">
        <w:rPr>
          <w:rFonts w:ascii="Times New Roman" w:eastAsia="Times New Roman" w:hAnsi="Times New Roman" w:cs="Times New Roman"/>
          <w:color w:val="181818"/>
          <w:sz w:val="28"/>
          <w:szCs w:val="28"/>
          <w:lang w:eastAsia="ru-RU"/>
        </w:rPr>
        <w:t xml:space="preserve"> умениями, для этого:</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·особое внимание обратить на развитие логических умений, отработку алгоритма работы с информационными текстами, со структурными частями текста, сопоставлять информацию текста с информацией другого текста, иллюстрацией, репродукцией картины, таблицей, диаграммой и т. п.;</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·использовать задания на развитие умений находить, обрабатывать и оценивать информацию, преобразовывать ее, используя структурные схемы, логико-смысловые модели пр.;</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·составлять карты понятий для формирования у обучающихся представлений о системности объектов, процессов и явлений.</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·создавать ситуации коммуникативного общения для отработки умения выражать свои мысли, аргументировать, делать выводы;</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·использовать работу со словарями для овладения умением понимать и самостоятельно определять понятия, устанавливать родовые и видовые признаков понятий;</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помочь обучающемуся научиться выстраивать логичное док</w:t>
      </w:r>
      <w:r w:rsidR="00EC14FF" w:rsidRPr="00EC14FF">
        <w:rPr>
          <w:rFonts w:ascii="Times New Roman" w:eastAsia="Times New Roman" w:hAnsi="Times New Roman" w:cs="Times New Roman"/>
          <w:color w:val="181818"/>
          <w:sz w:val="28"/>
          <w:szCs w:val="28"/>
          <w:lang w:eastAsia="ru-RU"/>
        </w:rPr>
        <w:t>азательство собственной позиции.</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b/>
          <w:color w:val="181818"/>
          <w:sz w:val="28"/>
          <w:szCs w:val="28"/>
          <w:lang w:eastAsia="ru-RU"/>
        </w:rPr>
      </w:pPr>
      <w:r w:rsidRPr="0001045F">
        <w:rPr>
          <w:rFonts w:ascii="Times New Roman" w:eastAsia="Times New Roman" w:hAnsi="Times New Roman" w:cs="Times New Roman"/>
          <w:b/>
          <w:color w:val="181818"/>
          <w:sz w:val="28"/>
          <w:szCs w:val="28"/>
          <w:lang w:eastAsia="ru-RU"/>
        </w:rPr>
        <w:t>   </w:t>
      </w:r>
      <w:r w:rsidR="00EC14FF" w:rsidRPr="00EC14FF">
        <w:rPr>
          <w:rFonts w:ascii="Times New Roman" w:eastAsia="Times New Roman" w:hAnsi="Times New Roman" w:cs="Times New Roman"/>
          <w:b/>
          <w:color w:val="181818"/>
          <w:sz w:val="28"/>
          <w:szCs w:val="28"/>
          <w:lang w:eastAsia="ru-RU"/>
        </w:rPr>
        <w:t>Администрации гимназии</w:t>
      </w:r>
      <w:r w:rsidRPr="0001045F">
        <w:rPr>
          <w:rFonts w:ascii="Times New Roman" w:eastAsia="Times New Roman" w:hAnsi="Times New Roman" w:cs="Times New Roman"/>
          <w:b/>
          <w:bCs/>
          <w:color w:val="181818"/>
          <w:sz w:val="28"/>
          <w:szCs w:val="28"/>
          <w:lang w:eastAsia="ru-RU"/>
        </w:rPr>
        <w:t>:</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Обеспечить педагогам школы возможность обучения на курсах по следующей тематике в очной или заочной форме:</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"Формирование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компетенций в процессе обучения".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«Смысловое чтение как </w:t>
      </w:r>
      <w:proofErr w:type="spellStart"/>
      <w:r w:rsidRPr="0001045F">
        <w:rPr>
          <w:rFonts w:ascii="Times New Roman" w:eastAsia="Times New Roman" w:hAnsi="Times New Roman" w:cs="Times New Roman"/>
          <w:color w:val="181818"/>
          <w:sz w:val="28"/>
          <w:szCs w:val="28"/>
          <w:lang w:eastAsia="ru-RU"/>
        </w:rPr>
        <w:t>надпредметная</w:t>
      </w:r>
      <w:proofErr w:type="spellEnd"/>
      <w:r w:rsidRPr="0001045F">
        <w:rPr>
          <w:rFonts w:ascii="Times New Roman" w:eastAsia="Times New Roman" w:hAnsi="Times New Roman" w:cs="Times New Roman"/>
          <w:color w:val="181818"/>
          <w:sz w:val="28"/>
          <w:szCs w:val="28"/>
          <w:lang w:eastAsia="ru-RU"/>
        </w:rPr>
        <w:t xml:space="preserve"> технология восприятия и переработки текстовой информации в личностно-смысловые установки».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Приложение 1. Пример рекомендаций учителю по развитию конкретного умения (</w:t>
      </w:r>
      <w:r w:rsidRPr="0001045F">
        <w:rPr>
          <w:rFonts w:ascii="Times New Roman" w:eastAsia="Times New Roman" w:hAnsi="Times New Roman" w:cs="Times New Roman"/>
          <w:color w:val="181818"/>
          <w:sz w:val="28"/>
          <w:szCs w:val="28"/>
          <w:lang w:eastAsia="ru-RU"/>
        </w:rPr>
        <w:t>Рекомендации по результатам мониторингового исследования </w:t>
      </w:r>
      <w:proofErr w:type="spellStart"/>
      <w:r w:rsidRPr="0001045F">
        <w:rPr>
          <w:rFonts w:ascii="Times New Roman" w:eastAsia="Times New Roman" w:hAnsi="Times New Roman" w:cs="Times New Roman"/>
          <w:color w:val="000000"/>
          <w:sz w:val="28"/>
          <w:szCs w:val="28"/>
          <w:lang w:eastAsia="ru-RU"/>
        </w:rPr>
        <w:t>сформированности</w:t>
      </w:r>
      <w:proofErr w:type="spellEnd"/>
      <w:r w:rsidRPr="0001045F">
        <w:rPr>
          <w:rFonts w:ascii="Times New Roman" w:eastAsia="Times New Roman" w:hAnsi="Times New Roman" w:cs="Times New Roman"/>
          <w:color w:val="000000"/>
          <w:sz w:val="28"/>
          <w:szCs w:val="28"/>
          <w:lang w:eastAsia="ru-RU"/>
        </w:rPr>
        <w:t xml:space="preserve"> </w:t>
      </w:r>
      <w:proofErr w:type="spellStart"/>
      <w:r w:rsidRPr="0001045F">
        <w:rPr>
          <w:rFonts w:ascii="Times New Roman" w:eastAsia="Times New Roman" w:hAnsi="Times New Roman" w:cs="Times New Roman"/>
          <w:color w:val="000000"/>
          <w:sz w:val="28"/>
          <w:szCs w:val="28"/>
          <w:lang w:eastAsia="ru-RU"/>
        </w:rPr>
        <w:t>метапредметных</w:t>
      </w:r>
      <w:proofErr w:type="spellEnd"/>
      <w:r w:rsidRPr="0001045F">
        <w:rPr>
          <w:rFonts w:ascii="Times New Roman" w:eastAsia="Times New Roman" w:hAnsi="Times New Roman" w:cs="Times New Roman"/>
          <w:color w:val="000000"/>
          <w:sz w:val="28"/>
          <w:szCs w:val="28"/>
          <w:lang w:eastAsia="ru-RU"/>
        </w:rPr>
        <w:t xml:space="preserve"> умений </w:t>
      </w:r>
      <w:proofErr w:type="gramStart"/>
      <w:r w:rsidRPr="0001045F">
        <w:rPr>
          <w:rFonts w:ascii="Times New Roman" w:eastAsia="Times New Roman" w:hAnsi="Times New Roman" w:cs="Times New Roman"/>
          <w:color w:val="000000"/>
          <w:sz w:val="28"/>
          <w:szCs w:val="28"/>
          <w:lang w:eastAsia="ru-RU"/>
        </w:rPr>
        <w:t>у  </w:t>
      </w:r>
      <w:r w:rsidRPr="0001045F">
        <w:rPr>
          <w:rFonts w:ascii="Times New Roman" w:eastAsia="Times New Roman" w:hAnsi="Times New Roman" w:cs="Times New Roman"/>
          <w:color w:val="181818"/>
          <w:sz w:val="28"/>
          <w:szCs w:val="28"/>
          <w:lang w:eastAsia="ru-RU"/>
        </w:rPr>
        <w:t>обучающихся</w:t>
      </w:r>
      <w:proofErr w:type="gramEnd"/>
      <w:r w:rsidRPr="0001045F">
        <w:rPr>
          <w:rFonts w:ascii="Times New Roman" w:eastAsia="Times New Roman" w:hAnsi="Times New Roman" w:cs="Times New Roman"/>
          <w:color w:val="181818"/>
          <w:sz w:val="28"/>
          <w:szCs w:val="28"/>
          <w:lang w:eastAsia="ru-RU"/>
        </w:rPr>
        <w:t xml:space="preserve"> 10-х классов </w:t>
      </w:r>
      <w:r w:rsidRPr="0001045F">
        <w:rPr>
          <w:rFonts w:ascii="Times New Roman" w:eastAsia="Times New Roman" w:hAnsi="Times New Roman" w:cs="Times New Roman"/>
          <w:color w:val="000000"/>
          <w:sz w:val="28"/>
          <w:szCs w:val="28"/>
          <w:lang w:eastAsia="ru-RU"/>
        </w:rPr>
        <w:t>общеобразовательных организаций Хабаровского края</w:t>
      </w:r>
      <w:r w:rsidRPr="0001045F">
        <w:rPr>
          <w:rFonts w:ascii="Times New Roman" w:eastAsia="Times New Roman" w:hAnsi="Times New Roman" w:cs="Times New Roman"/>
          <w:color w:val="181818"/>
          <w:sz w:val="28"/>
          <w:szCs w:val="28"/>
          <w:lang w:eastAsia="ru-RU"/>
        </w:rPr>
        <w:t>/ авт.-сост. Т.И. Фисенко – Хабаровск: ХК ИРО, 2018).</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Как работать над отработкой умения?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Умение находить информацию.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Прежде всего, развить у обучающихся умение бегло просматривать (сканировать) весь текст и выделять ту его часть (например, страницу в сплошном тексте, таблицу или список), где искомая информация содержится. Чаще всего искомая информация находится в какой-то одной части текста, но иногда она занимает несколько предложений, или несколько клеточек таблицы, или несколько строк списка.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Для развития этого умения можно использовать следующие задания: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w:t>
      </w:r>
      <w:proofErr w:type="gramStart"/>
      <w:r w:rsidRPr="0001045F">
        <w:rPr>
          <w:rFonts w:ascii="Times New Roman" w:eastAsia="Times New Roman" w:hAnsi="Times New Roman" w:cs="Times New Roman"/>
          <w:color w:val="181818"/>
          <w:sz w:val="28"/>
          <w:szCs w:val="28"/>
          <w:lang w:eastAsia="ru-RU"/>
        </w:rPr>
        <w:t>Расскажите</w:t>
      </w:r>
      <w:proofErr w:type="gramEnd"/>
      <w:r w:rsidRPr="0001045F">
        <w:rPr>
          <w:rFonts w:ascii="Times New Roman" w:eastAsia="Times New Roman" w:hAnsi="Times New Roman" w:cs="Times New Roman"/>
          <w:color w:val="181818"/>
          <w:sz w:val="28"/>
          <w:szCs w:val="28"/>
          <w:lang w:eastAsia="ru-RU"/>
        </w:rPr>
        <w:t xml:space="preserve"> как можно больше о тексте, не читая его...</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Прочитав предисловие, "предвосхитите" дальнейшее развитие событий.</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Прочтите название пункта. О чем идет речь? Что предстоит узнать?</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lang w:eastAsia="ru-RU"/>
        </w:rPr>
        <w:t>- Прочитайте заглавие текста и разделите его на смысловые группы. О чем, по-вашему мнению, пойдет речь в тексте?</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000000"/>
          <w:sz w:val="28"/>
          <w:szCs w:val="28"/>
          <w:lang w:eastAsia="ru-RU"/>
        </w:rPr>
        <w:t xml:space="preserve">Можно использовать следующие </w:t>
      </w:r>
      <w:proofErr w:type="spellStart"/>
      <w:r w:rsidRPr="0001045F">
        <w:rPr>
          <w:rFonts w:ascii="Times New Roman" w:eastAsia="Times New Roman" w:hAnsi="Times New Roman" w:cs="Times New Roman"/>
          <w:b/>
          <w:bCs/>
          <w:color w:val="000000"/>
          <w:sz w:val="28"/>
          <w:szCs w:val="28"/>
          <w:lang w:eastAsia="ru-RU"/>
        </w:rPr>
        <w:t>предтекстовые</w:t>
      </w:r>
      <w:proofErr w:type="spellEnd"/>
      <w:r w:rsidRPr="0001045F">
        <w:rPr>
          <w:rFonts w:ascii="Times New Roman" w:eastAsia="Times New Roman" w:hAnsi="Times New Roman" w:cs="Times New Roman"/>
          <w:b/>
          <w:bCs/>
          <w:color w:val="000000"/>
          <w:sz w:val="28"/>
          <w:szCs w:val="28"/>
          <w:lang w:eastAsia="ru-RU"/>
        </w:rPr>
        <w:t xml:space="preserve"> задания к ознакомительному чтению.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прочитайте</w:t>
      </w:r>
      <w:proofErr w:type="gramEnd"/>
      <w:r w:rsidRPr="0001045F">
        <w:rPr>
          <w:rFonts w:ascii="Times New Roman" w:eastAsia="Times New Roman" w:hAnsi="Times New Roman" w:cs="Times New Roman"/>
          <w:color w:val="000000"/>
          <w:sz w:val="28"/>
          <w:szCs w:val="28"/>
          <w:lang w:eastAsia="ru-RU"/>
        </w:rPr>
        <w:t xml:space="preserve"> опорные слова и словосочетания текста и назовите его тему;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выпишите</w:t>
      </w:r>
      <w:proofErr w:type="gramEnd"/>
      <w:r w:rsidRPr="0001045F">
        <w:rPr>
          <w:rFonts w:ascii="Times New Roman" w:eastAsia="Times New Roman" w:hAnsi="Times New Roman" w:cs="Times New Roman"/>
          <w:color w:val="000000"/>
          <w:sz w:val="28"/>
          <w:szCs w:val="28"/>
          <w:lang w:eastAsia="ru-RU"/>
        </w:rPr>
        <w:t xml:space="preserve"> ключевые слова и словосочетания, составляющие тематическую основу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прочитайте</w:t>
      </w:r>
      <w:proofErr w:type="gramEnd"/>
      <w:r w:rsidRPr="0001045F">
        <w:rPr>
          <w:rFonts w:ascii="Times New Roman" w:eastAsia="Times New Roman" w:hAnsi="Times New Roman" w:cs="Times New Roman"/>
          <w:color w:val="000000"/>
          <w:sz w:val="28"/>
          <w:szCs w:val="28"/>
          <w:lang w:eastAsia="ru-RU"/>
        </w:rPr>
        <w:t xml:space="preserve"> ключевые слова (они выделены), не читая всего текста, сформулируйте и запишите основную мысль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составьте</w:t>
      </w:r>
      <w:proofErr w:type="gramEnd"/>
      <w:r w:rsidRPr="0001045F">
        <w:rPr>
          <w:rFonts w:ascii="Times New Roman" w:eastAsia="Times New Roman" w:hAnsi="Times New Roman" w:cs="Times New Roman"/>
          <w:color w:val="000000"/>
          <w:sz w:val="28"/>
          <w:szCs w:val="28"/>
          <w:lang w:eastAsia="ru-RU"/>
        </w:rPr>
        <w:t xml:space="preserve"> цепочку из основных фактов текста, в которой ключевые слова были бы связаны по смыслу;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lastRenderedPageBreak/>
        <w:t>·  </w:t>
      </w:r>
      <w:r w:rsidRPr="0001045F">
        <w:rPr>
          <w:rFonts w:ascii="Times New Roman" w:eastAsia="Times New Roman" w:hAnsi="Times New Roman" w:cs="Times New Roman"/>
          <w:color w:val="000000"/>
          <w:sz w:val="28"/>
          <w:szCs w:val="28"/>
          <w:lang w:eastAsia="ru-RU"/>
        </w:rPr>
        <w:t>назовите</w:t>
      </w:r>
      <w:proofErr w:type="gramEnd"/>
      <w:r w:rsidRPr="0001045F">
        <w:rPr>
          <w:rFonts w:ascii="Times New Roman" w:eastAsia="Times New Roman" w:hAnsi="Times New Roman" w:cs="Times New Roman"/>
          <w:color w:val="000000"/>
          <w:sz w:val="28"/>
          <w:szCs w:val="28"/>
          <w:lang w:eastAsia="ru-RU"/>
        </w:rPr>
        <w:t xml:space="preserve"> предложение, которое служит для связи смысловых частей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разделите</w:t>
      </w:r>
      <w:proofErr w:type="gramEnd"/>
      <w:r w:rsidRPr="0001045F">
        <w:rPr>
          <w:rFonts w:ascii="Times New Roman" w:eastAsia="Times New Roman" w:hAnsi="Times New Roman" w:cs="Times New Roman"/>
          <w:color w:val="000000"/>
          <w:sz w:val="28"/>
          <w:szCs w:val="28"/>
          <w:lang w:eastAsia="ru-RU"/>
        </w:rPr>
        <w:t xml:space="preserve"> текст на вводную часть (зачин), информационную (основную) и заключительную (концовку);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попробуйте</w:t>
      </w:r>
      <w:proofErr w:type="gramEnd"/>
      <w:r w:rsidRPr="0001045F">
        <w:rPr>
          <w:rFonts w:ascii="Times New Roman" w:eastAsia="Times New Roman" w:hAnsi="Times New Roman" w:cs="Times New Roman"/>
          <w:color w:val="000000"/>
          <w:sz w:val="28"/>
          <w:szCs w:val="28"/>
          <w:lang w:eastAsia="ru-RU"/>
        </w:rPr>
        <w:t xml:space="preserve"> определить тему текста по иллюстрации (чертежу);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color w:val="000000"/>
          <w:sz w:val="28"/>
          <w:szCs w:val="28"/>
          <w:lang w:eastAsia="ru-RU"/>
        </w:rPr>
        <w:t>скажите</w:t>
      </w:r>
      <w:proofErr w:type="gramEnd"/>
      <w:r w:rsidRPr="0001045F">
        <w:rPr>
          <w:rFonts w:ascii="Times New Roman" w:eastAsia="Times New Roman" w:hAnsi="Times New Roman" w:cs="Times New Roman"/>
          <w:color w:val="000000"/>
          <w:sz w:val="28"/>
          <w:szCs w:val="28"/>
          <w:lang w:eastAsia="ru-RU"/>
        </w:rPr>
        <w:t>, о чем, судя по заглавию (рисункам, графикам) и концовке, может идти речь в данном тексте; прочтите текст, найдите подтверждение или опровержение вашему предложению;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скажите</w:t>
      </w:r>
      <w:proofErr w:type="gramEnd"/>
      <w:r w:rsidRPr="0001045F">
        <w:rPr>
          <w:rFonts w:ascii="Times New Roman" w:eastAsia="Times New Roman" w:hAnsi="Times New Roman" w:cs="Times New Roman"/>
          <w:color w:val="181818"/>
          <w:sz w:val="28"/>
          <w:szCs w:val="28"/>
          <w:lang w:eastAsia="ru-RU"/>
        </w:rPr>
        <w:t>, о чем, судя по заглавию, может идти речь в данном тексте; прочтите текст, найдите подтверждение или опровержение вашему предложению;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выпишите</w:t>
      </w:r>
      <w:proofErr w:type="gramEnd"/>
      <w:r w:rsidRPr="0001045F">
        <w:rPr>
          <w:rFonts w:ascii="Times New Roman" w:eastAsia="Times New Roman" w:hAnsi="Times New Roman" w:cs="Times New Roman"/>
          <w:color w:val="181818"/>
          <w:sz w:val="28"/>
          <w:szCs w:val="28"/>
          <w:lang w:eastAsia="ru-RU"/>
        </w:rPr>
        <w:t xml:space="preserve"> ключевые слова и словосочетания, составляющие тематическую основу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прочитайте</w:t>
      </w:r>
      <w:proofErr w:type="gramEnd"/>
      <w:r w:rsidRPr="0001045F">
        <w:rPr>
          <w:rFonts w:ascii="Times New Roman" w:eastAsia="Times New Roman" w:hAnsi="Times New Roman" w:cs="Times New Roman"/>
          <w:color w:val="181818"/>
          <w:sz w:val="28"/>
          <w:szCs w:val="28"/>
          <w:lang w:eastAsia="ru-RU"/>
        </w:rPr>
        <w:t xml:space="preserve"> первые предложения каждого абзаца, не читая всего текста, сформулируйте и запишите основную мысль текста;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составьте</w:t>
      </w:r>
      <w:proofErr w:type="gramEnd"/>
      <w:r w:rsidRPr="0001045F">
        <w:rPr>
          <w:rFonts w:ascii="Times New Roman" w:eastAsia="Times New Roman" w:hAnsi="Times New Roman" w:cs="Times New Roman"/>
          <w:color w:val="181818"/>
          <w:sz w:val="28"/>
          <w:szCs w:val="28"/>
          <w:lang w:eastAsia="ru-RU"/>
        </w:rPr>
        <w:t xml:space="preserve"> цепочку из основных фактов текста, в которой ключевые слова были бы связаны по смыслу;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01045F">
        <w:rPr>
          <w:rFonts w:ascii="Times New Roman" w:eastAsia="Times New Roman" w:hAnsi="Times New Roman" w:cs="Times New Roman"/>
          <w:color w:val="181818"/>
          <w:sz w:val="28"/>
          <w:szCs w:val="28"/>
          <w:lang w:eastAsia="ru-RU"/>
        </w:rPr>
        <w:t>·  разделите</w:t>
      </w:r>
      <w:proofErr w:type="gramEnd"/>
      <w:r w:rsidRPr="0001045F">
        <w:rPr>
          <w:rFonts w:ascii="Times New Roman" w:eastAsia="Times New Roman" w:hAnsi="Times New Roman" w:cs="Times New Roman"/>
          <w:color w:val="181818"/>
          <w:sz w:val="28"/>
          <w:szCs w:val="28"/>
          <w:lang w:eastAsia="ru-RU"/>
        </w:rPr>
        <w:t xml:space="preserve"> текст на вводную часть (зачин), информационную (основную) и заключительную (концовку).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Памятка ученику: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1.                     В ходе ознакомительного чтения ищите в тексте опоры, позволяющие понять, о чём в нём говорится:</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Ø     ключевые слова;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Ø     заголовки разделов, глав, параграфов и других смысловых частей;</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Ø     начальные предложения абзацев.</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2.                     Читая, не возвращайтесь к уже прочитанному, если имеете дело с не очень трудным текстом.</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                     Старайтесь читать только глазами – не шепотом.</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4.                     Обращайте внимание на рисунки, картинки, графики.</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5.                     После очень быстрого прочтения какой-то части текста сделайте в памяти короткий просмотр содержащихся в тексте мыслей.</w:t>
      </w:r>
    </w:p>
    <w:p w:rsidR="0001045F" w:rsidRPr="0001045F" w:rsidRDefault="0001045F" w:rsidP="00EC14FF">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Умение определять понятие</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Пошаговая инструкция (алгоритм)</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Алгоритм по развитию умения определять понятия.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1 </w:t>
      </w:r>
      <w:r w:rsidRPr="0001045F">
        <w:rPr>
          <w:rFonts w:ascii="Times New Roman" w:eastAsia="Times New Roman" w:hAnsi="Times New Roman" w:cs="Times New Roman"/>
          <w:color w:val="181818"/>
          <w:sz w:val="28"/>
          <w:szCs w:val="28"/>
          <w:lang w:eastAsia="ru-RU"/>
        </w:rPr>
        <w:t>Шаг – </w:t>
      </w:r>
      <w:r w:rsidRPr="0001045F">
        <w:rPr>
          <w:rFonts w:ascii="Times New Roman" w:eastAsia="Times New Roman" w:hAnsi="Times New Roman" w:cs="Times New Roman"/>
          <w:i/>
          <w:iCs/>
          <w:color w:val="181818"/>
          <w:sz w:val="28"/>
          <w:szCs w:val="28"/>
          <w:lang w:eastAsia="ru-RU"/>
        </w:rPr>
        <w:t>обобщение понятия (определение родового понятия).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2 Шаг – </w:t>
      </w:r>
      <w:r w:rsidRPr="0001045F">
        <w:rPr>
          <w:rFonts w:ascii="Times New Roman" w:eastAsia="Times New Roman" w:hAnsi="Times New Roman" w:cs="Times New Roman"/>
          <w:i/>
          <w:iCs/>
          <w:color w:val="181818"/>
          <w:sz w:val="28"/>
          <w:szCs w:val="28"/>
          <w:lang w:eastAsia="ru-RU"/>
        </w:rPr>
        <w:t>ограничение понятия</w:t>
      </w:r>
      <w:r w:rsidRPr="0001045F">
        <w:rPr>
          <w:rFonts w:ascii="Times New Roman" w:eastAsia="Times New Roman" w:hAnsi="Times New Roman" w:cs="Times New Roman"/>
          <w:color w:val="181818"/>
          <w:sz w:val="28"/>
          <w:szCs w:val="28"/>
          <w:lang w:eastAsia="ru-RU"/>
        </w:rPr>
        <w:t> (</w:t>
      </w:r>
      <w:r w:rsidRPr="0001045F">
        <w:rPr>
          <w:rFonts w:ascii="Times New Roman" w:eastAsia="Times New Roman" w:hAnsi="Times New Roman" w:cs="Times New Roman"/>
          <w:i/>
          <w:iCs/>
          <w:color w:val="181818"/>
          <w:sz w:val="28"/>
          <w:szCs w:val="28"/>
          <w:lang w:eastAsia="ru-RU"/>
        </w:rPr>
        <w:t>выделение видового признака понятия).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 шаг – </w:t>
      </w:r>
      <w:r w:rsidRPr="0001045F">
        <w:rPr>
          <w:rFonts w:ascii="Times New Roman" w:eastAsia="Times New Roman" w:hAnsi="Times New Roman" w:cs="Times New Roman"/>
          <w:i/>
          <w:iCs/>
          <w:color w:val="181818"/>
          <w:sz w:val="28"/>
          <w:szCs w:val="28"/>
          <w:lang w:eastAsia="ru-RU"/>
        </w:rPr>
        <w:t>выбор существенных признаков.</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4 Шаг – </w:t>
      </w:r>
      <w:r w:rsidRPr="0001045F">
        <w:rPr>
          <w:rFonts w:ascii="Times New Roman" w:eastAsia="Times New Roman" w:hAnsi="Times New Roman" w:cs="Times New Roman"/>
          <w:i/>
          <w:iCs/>
          <w:color w:val="181818"/>
          <w:sz w:val="28"/>
          <w:szCs w:val="28"/>
          <w:lang w:eastAsia="ru-RU"/>
        </w:rPr>
        <w:t>построение определения понятия.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5 Шаг– </w:t>
      </w:r>
      <w:r w:rsidRPr="0001045F">
        <w:rPr>
          <w:rFonts w:ascii="Times New Roman" w:eastAsia="Times New Roman" w:hAnsi="Times New Roman" w:cs="Times New Roman"/>
          <w:i/>
          <w:iCs/>
          <w:color w:val="181818"/>
          <w:sz w:val="28"/>
          <w:szCs w:val="28"/>
          <w:lang w:eastAsia="ru-RU"/>
        </w:rPr>
        <w:t>установление связей между понятиями</w:t>
      </w:r>
      <w:r w:rsidRPr="0001045F">
        <w:rPr>
          <w:rFonts w:ascii="Times New Roman" w:eastAsia="Times New Roman" w:hAnsi="Times New Roman" w:cs="Times New Roman"/>
          <w:b/>
          <w:bCs/>
          <w:color w:val="181818"/>
          <w:sz w:val="28"/>
          <w:szCs w:val="28"/>
          <w:lang w:eastAsia="ru-RU"/>
        </w:rPr>
        <w:t>.</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Рекомендации по развитию умения аргументировать свою позицию.</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Затруднение вызвала аргументация, как на теоретическом, так и на эмпирическом уровнях. Теоретический уровень аргументации предусматривал применение обществоведческих терминов, понятий, </w:t>
      </w:r>
      <w:r w:rsidRPr="0001045F">
        <w:rPr>
          <w:rFonts w:ascii="Times New Roman" w:eastAsia="Times New Roman" w:hAnsi="Times New Roman" w:cs="Times New Roman"/>
          <w:color w:val="181818"/>
          <w:sz w:val="28"/>
          <w:szCs w:val="28"/>
          <w:lang w:eastAsia="ru-RU"/>
        </w:rPr>
        <w:lastRenderedPageBreak/>
        <w:t>теоретических положений, рассуждений и выводов. Для аргументов эмпирического уровня нужно было привести примеры с опорой на художественные произведения и обращение к личному опыту.</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Основной причиной неумения обучающихся аргументировать свою позицию при написании эссе или сочинений является то, что учителя не практикуют на уроках технологии </w:t>
      </w:r>
      <w:proofErr w:type="spellStart"/>
      <w:r w:rsidRPr="0001045F">
        <w:rPr>
          <w:rFonts w:ascii="Times New Roman" w:eastAsia="Times New Roman" w:hAnsi="Times New Roman" w:cs="Times New Roman"/>
          <w:color w:val="181818"/>
          <w:sz w:val="28"/>
          <w:szCs w:val="28"/>
          <w:lang w:eastAsia="ru-RU"/>
        </w:rPr>
        <w:t>деятельностного</w:t>
      </w:r>
      <w:proofErr w:type="spellEnd"/>
      <w:r w:rsidRPr="0001045F">
        <w:rPr>
          <w:rFonts w:ascii="Times New Roman" w:eastAsia="Times New Roman" w:hAnsi="Times New Roman" w:cs="Times New Roman"/>
          <w:color w:val="181818"/>
          <w:sz w:val="28"/>
          <w:szCs w:val="28"/>
          <w:lang w:eastAsia="ru-RU"/>
        </w:rPr>
        <w:t xml:space="preserve"> типа (дискуссии, мозговой штурм, исследование, коммуникативное взаимодействие и т.п.).</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Приведения фактов и совокупности аргументов и является аргументацией. В обучении аргументация – это показатель способности учащегося доказывать свою точку зрения при помощи «подкреплений» (привлеченные источники, собственные мысли и опыт).</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b/>
          <w:bCs/>
          <w:color w:val="181818"/>
          <w:sz w:val="28"/>
          <w:szCs w:val="28"/>
          <w:lang w:eastAsia="ru-RU"/>
        </w:rPr>
        <w:t>Приемы работа с текстом по развитию умения аргументировать:</w:t>
      </w:r>
    </w:p>
    <w:p w:rsidR="0001045F" w:rsidRPr="0001045F" w:rsidRDefault="0001045F" w:rsidP="00EC14FF">
      <w:pPr>
        <w:shd w:val="clear" w:color="auto" w:fill="FFFFFF"/>
        <w:spacing w:after="0" w:line="240" w:lineRule="auto"/>
        <w:ind w:left="1440" w:hanging="360"/>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1.     Эффективным приемом является методика «Аргументы «за» и «против» по одной и той же позиции, техника критического мышления «</w:t>
      </w:r>
      <w:proofErr w:type="spellStart"/>
      <w:r w:rsidRPr="0001045F">
        <w:rPr>
          <w:rFonts w:ascii="Times New Roman" w:eastAsia="Times New Roman" w:hAnsi="Times New Roman" w:cs="Times New Roman"/>
          <w:color w:val="181818"/>
          <w:sz w:val="28"/>
          <w:szCs w:val="28"/>
          <w:lang w:eastAsia="ru-RU"/>
        </w:rPr>
        <w:t>фишбоун</w:t>
      </w:r>
      <w:proofErr w:type="spellEnd"/>
      <w:r w:rsidRPr="0001045F">
        <w:rPr>
          <w:rFonts w:ascii="Times New Roman" w:eastAsia="Times New Roman" w:hAnsi="Times New Roman" w:cs="Times New Roman"/>
          <w:color w:val="181818"/>
          <w:sz w:val="28"/>
          <w:szCs w:val="28"/>
          <w:lang w:eastAsia="ru-RU"/>
        </w:rPr>
        <w:t>».</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За</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noProof/>
          <w:color w:val="181818"/>
          <w:sz w:val="28"/>
          <w:szCs w:val="28"/>
          <w:lang w:eastAsia="ru-RU"/>
        </w:rPr>
        <w:drawing>
          <wp:inline distT="0" distB="0" distL="0" distR="0" wp14:anchorId="72D2093D" wp14:editId="6C2CB85A">
            <wp:extent cx="4029075" cy="781050"/>
            <wp:effectExtent l="0" t="0" r="9525" b="0"/>
            <wp:docPr id="1" name="Рисунок 1" descr="https://documents.infourok.ru/049c7e42-8dc6-41c6-8f0f-20c54fe07599/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049c7e42-8dc6-41c6-8f0f-20c54fe07599/0/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781050"/>
                    </a:xfrm>
                    <a:prstGeom prst="rect">
                      <a:avLst/>
                    </a:prstGeom>
                    <a:noFill/>
                    <a:ln>
                      <a:noFill/>
                    </a:ln>
                  </pic:spPr>
                </pic:pic>
              </a:graphicData>
            </a:graphic>
          </wp:inline>
        </w:drawing>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Против</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360"/>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1.     Прием «Суждения»: «Сильная валюта - сильная страна» Задание: найти в тексте (документа, учебника или специально подготовленного учителем текста) аргументы, подтверждающие данное суждение и опровергающие его.</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Примерный текст:</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Валютный курс страны зависит от многих факторов: 1. Соотношение экспорта и импорта в торговом балансе страны. Чем больше страна экспортирует товар, тем более повышается спрос на национальную валюту этой страны, а это приводит к повышению ее курса. Однако, если курс валюты какой – либо страны низкий по отношению к валюте стран, с которыми ведется торговый обмен, то доходы от экспорта возрастают, так как спрос на товары за рубежом повышается из – </w:t>
      </w:r>
      <w:proofErr w:type="gramStart"/>
      <w:r w:rsidRPr="0001045F">
        <w:rPr>
          <w:rFonts w:ascii="Times New Roman" w:eastAsia="Times New Roman" w:hAnsi="Times New Roman" w:cs="Times New Roman"/>
          <w:color w:val="181818"/>
          <w:sz w:val="28"/>
          <w:szCs w:val="28"/>
          <w:lang w:eastAsia="ru-RU"/>
        </w:rPr>
        <w:t>за относительно невысоких цен</w:t>
      </w:r>
      <w:proofErr w:type="gramEnd"/>
      <w:r w:rsidRPr="0001045F">
        <w:rPr>
          <w:rFonts w:ascii="Times New Roman" w:eastAsia="Times New Roman" w:hAnsi="Times New Roman" w:cs="Times New Roman"/>
          <w:color w:val="181818"/>
          <w:sz w:val="28"/>
          <w:szCs w:val="28"/>
          <w:lang w:eastAsia="ru-RU"/>
        </w:rPr>
        <w:t xml:space="preserve"> на товары данной страны. Поэтому правительства некоторых стран прибегают к девальвации – понижению курса национальной валюты. Рост импорта как результат растущих доходов населения вызывает рост спроса на иностранную валюту и ослабление национальной валюты. 2. Относительные реальные процентные ставки по банковским вкладам. Капиталы потекут в ту страну, где ставки выше, что повысит курс национальной валюты. 3. Темп инфляции. Чем выше уровень инфляции в данной стране, тем меньше доверия к национальной валюте, тем ниже валютный курс.</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lastRenderedPageBreak/>
        <w:t>2.                 Прием «Перепутанный текст». Учащиеся сами выдвигают суждения по какому-либо вопросу, затем, работая с текстом, находят аргументы, подтверждающие и (или) опровергающие позицию. Методика позволяет хорошо усвоить содержание текста. Учитель предлагает исправить текст, где суждения и аргументы к ним поменяли последовательность.</w:t>
      </w:r>
    </w:p>
    <w:p w:rsidR="0001045F" w:rsidRPr="0001045F" w:rsidRDefault="0001045F" w:rsidP="00EC14FF">
      <w:pPr>
        <w:shd w:val="clear" w:color="auto" w:fill="FFFFFF"/>
        <w:spacing w:after="0" w:line="240" w:lineRule="auto"/>
        <w:ind w:firstLine="360"/>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3.     Обучающая игра «Конкурс аргументов» Класс делится на группы, каждая из которых формирует позицию по проблеме и приводит аргументацию (либо учителем дается одно суждение). При подборе аргументов можно пользоваться любыми источниками информации. Жюри подводит итоги.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Критерии аргументации: Сильная аргументация. Слабая аргументация. Суждения о точно установленных фактах. Умозаключения, основанные на разрозненных фактах. Доказанные закономерности, тенденции. Уловки и суждения, построенные на алогизмах. Документы. Доводы личного характера. Высказывания признанных авторитетов. Ссылки на неизвестного аудитории автора. Заключения экспертов. Догадки, предположения. </w:t>
      </w:r>
    </w:p>
    <w:p w:rsidR="0001045F" w:rsidRPr="0001045F" w:rsidRDefault="0001045F" w:rsidP="00EC14FF">
      <w:pPr>
        <w:shd w:val="clear" w:color="auto" w:fill="FFFFFF"/>
        <w:spacing w:after="0" w:line="240" w:lineRule="auto"/>
        <w:ind w:hanging="360"/>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4.     Прием «перекрестная дискуссия».</w:t>
      </w:r>
    </w:p>
    <w:p w:rsidR="0001045F" w:rsidRPr="0001045F" w:rsidRDefault="0001045F" w:rsidP="00EC14F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tbl>
      <w:tblPr>
        <w:tblW w:w="9189" w:type="dxa"/>
        <w:tblInd w:w="144" w:type="dxa"/>
        <w:shd w:val="clear" w:color="auto" w:fill="FFFFFF"/>
        <w:tblCellMar>
          <w:left w:w="0" w:type="dxa"/>
          <w:right w:w="0" w:type="dxa"/>
        </w:tblCellMar>
        <w:tblLook w:val="04A0" w:firstRow="1" w:lastRow="0" w:firstColumn="1" w:lastColumn="0" w:noHBand="0" w:noVBand="1"/>
      </w:tblPr>
      <w:tblGrid>
        <w:gridCol w:w="4536"/>
        <w:gridCol w:w="4653"/>
      </w:tblGrid>
      <w:tr w:rsidR="0001045F" w:rsidRPr="0001045F" w:rsidTr="00EC14FF">
        <w:trPr>
          <w:trHeight w:val="904"/>
        </w:trPr>
        <w:tc>
          <w:tcPr>
            <w:tcW w:w="9189" w:type="dxa"/>
            <w:gridSpan w:val="2"/>
            <w:tcBorders>
              <w:top w:val="single" w:sz="18" w:space="0" w:color="000000"/>
              <w:left w:val="single" w:sz="1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01045F" w:rsidRPr="0001045F" w:rsidRDefault="0001045F" w:rsidP="00EC14FF">
            <w:pPr>
              <w:spacing w:before="154" w:after="0" w:line="240" w:lineRule="auto"/>
              <w:jc w:val="both"/>
              <w:textAlignment w:val="baseline"/>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 П.А. Столыпин. Реакционер или великий реформатор? • Понятие </w:t>
            </w:r>
            <w:proofErr w:type="gramStart"/>
            <w:r w:rsidRPr="0001045F">
              <w:rPr>
                <w:rFonts w:ascii="Times New Roman" w:eastAsia="Times New Roman" w:hAnsi="Times New Roman" w:cs="Times New Roman"/>
                <w:color w:val="181818"/>
                <w:sz w:val="28"/>
                <w:szCs w:val="28"/>
                <w:lang w:eastAsia="ru-RU"/>
              </w:rPr>
              <w:t>« силы</w:t>
            </w:r>
            <w:proofErr w:type="gramEnd"/>
            <w:r w:rsidRPr="0001045F">
              <w:rPr>
                <w:rFonts w:ascii="Times New Roman" w:eastAsia="Times New Roman" w:hAnsi="Times New Roman" w:cs="Times New Roman"/>
                <w:color w:val="181818"/>
                <w:sz w:val="28"/>
                <w:szCs w:val="28"/>
                <w:lang w:eastAsia="ru-RU"/>
              </w:rPr>
              <w:t xml:space="preserve">» в разных областях науки • Нужны ли нам языковые нормы? Ф.М. • • Теория относительности А. </w:t>
            </w:r>
            <w:proofErr w:type="spellStart"/>
            <w:r w:rsidRPr="0001045F">
              <w:rPr>
                <w:rFonts w:ascii="Times New Roman" w:eastAsia="Times New Roman" w:hAnsi="Times New Roman" w:cs="Times New Roman"/>
                <w:color w:val="181818"/>
                <w:sz w:val="28"/>
                <w:szCs w:val="28"/>
                <w:lang w:eastAsia="ru-RU"/>
              </w:rPr>
              <w:t>Энштейна</w:t>
            </w:r>
            <w:proofErr w:type="spellEnd"/>
            <w:r w:rsidRPr="0001045F">
              <w:rPr>
                <w:rFonts w:ascii="Times New Roman" w:eastAsia="Times New Roman" w:hAnsi="Times New Roman" w:cs="Times New Roman"/>
                <w:color w:val="181818"/>
                <w:sz w:val="28"/>
                <w:szCs w:val="28"/>
                <w:lang w:eastAsia="ru-RU"/>
              </w:rPr>
              <w:t>. Научная теория. Лженаука или версия? • Достоевский был прав, что для счастья обязательно нужно страдать?</w:t>
            </w:r>
          </w:p>
        </w:tc>
      </w:tr>
      <w:tr w:rsidR="0001045F" w:rsidRPr="0001045F" w:rsidTr="00EC14FF">
        <w:trPr>
          <w:trHeight w:val="453"/>
        </w:trPr>
        <w:tc>
          <w:tcPr>
            <w:tcW w:w="4536" w:type="dxa"/>
            <w:tcBorders>
              <w:top w:val="nil"/>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1045F" w:rsidRPr="0001045F" w:rsidRDefault="0001045F" w:rsidP="00EC14FF">
            <w:pPr>
              <w:spacing w:before="134" w:after="0" w:line="240" w:lineRule="auto"/>
              <w:jc w:val="both"/>
              <w:textAlignment w:val="baseline"/>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lang w:eastAsia="ru-RU"/>
              </w:rPr>
              <w:t>Да</w:t>
            </w:r>
          </w:p>
        </w:tc>
        <w:tc>
          <w:tcPr>
            <w:tcW w:w="4653" w:type="dxa"/>
            <w:tcBorders>
              <w:top w:val="nil"/>
              <w:left w:val="nil"/>
              <w:bottom w:val="single" w:sz="8" w:space="0" w:color="000000"/>
              <w:right w:val="single" w:sz="18" w:space="0" w:color="000000"/>
            </w:tcBorders>
            <w:shd w:val="clear" w:color="auto" w:fill="FFFFFF"/>
            <w:tcMar>
              <w:top w:w="72" w:type="dxa"/>
              <w:left w:w="144" w:type="dxa"/>
              <w:bottom w:w="72" w:type="dxa"/>
              <w:right w:w="144" w:type="dxa"/>
            </w:tcMar>
            <w:hideMark/>
          </w:tcPr>
          <w:p w:rsidR="0001045F" w:rsidRPr="0001045F" w:rsidRDefault="0001045F" w:rsidP="00EC14FF">
            <w:pPr>
              <w:spacing w:before="134" w:after="0" w:line="240" w:lineRule="auto"/>
              <w:jc w:val="both"/>
              <w:textAlignment w:val="baseline"/>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000000"/>
                <w:sz w:val="28"/>
                <w:szCs w:val="28"/>
                <w:lang w:eastAsia="ru-RU"/>
              </w:rPr>
              <w:t>Нет</w:t>
            </w:r>
          </w:p>
        </w:tc>
      </w:tr>
      <w:tr w:rsidR="0001045F" w:rsidRPr="0001045F" w:rsidTr="00EC14FF">
        <w:trPr>
          <w:trHeight w:val="913"/>
        </w:trPr>
        <w:tc>
          <w:tcPr>
            <w:tcW w:w="4536" w:type="dxa"/>
            <w:tcBorders>
              <w:top w:val="nil"/>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1045F" w:rsidRPr="0001045F" w:rsidRDefault="0001045F" w:rsidP="00EC14FF">
            <w:pPr>
              <w:spacing w:after="0" w:line="240" w:lineRule="auto"/>
              <w:jc w:val="both"/>
              <w:rPr>
                <w:rFonts w:ascii="Times New Roman" w:eastAsia="Times New Roman" w:hAnsi="Times New Roman" w:cs="Times New Roman"/>
                <w:color w:val="181818"/>
                <w:sz w:val="28"/>
                <w:szCs w:val="28"/>
                <w:lang w:eastAsia="ru-RU"/>
              </w:rPr>
            </w:pPr>
          </w:p>
        </w:tc>
        <w:tc>
          <w:tcPr>
            <w:tcW w:w="4653" w:type="dxa"/>
            <w:tcBorders>
              <w:top w:val="nil"/>
              <w:left w:val="nil"/>
              <w:bottom w:val="single" w:sz="8" w:space="0" w:color="000000"/>
              <w:right w:val="single" w:sz="18" w:space="0" w:color="000000"/>
            </w:tcBorders>
            <w:shd w:val="clear" w:color="auto" w:fill="FFFFFF"/>
            <w:tcMar>
              <w:top w:w="72" w:type="dxa"/>
              <w:left w:w="144" w:type="dxa"/>
              <w:bottom w:w="72" w:type="dxa"/>
              <w:right w:w="144" w:type="dxa"/>
            </w:tcMar>
            <w:hideMark/>
          </w:tcPr>
          <w:p w:rsidR="0001045F" w:rsidRPr="0001045F" w:rsidRDefault="0001045F" w:rsidP="00EC14FF">
            <w:pPr>
              <w:spacing w:after="0" w:line="240" w:lineRule="auto"/>
              <w:jc w:val="both"/>
              <w:rPr>
                <w:rFonts w:ascii="Times New Roman" w:eastAsia="Times New Roman" w:hAnsi="Times New Roman" w:cs="Times New Roman"/>
                <w:sz w:val="28"/>
                <w:szCs w:val="28"/>
                <w:lang w:eastAsia="ru-RU"/>
              </w:rPr>
            </w:pPr>
          </w:p>
        </w:tc>
      </w:tr>
      <w:tr w:rsidR="0001045F" w:rsidRPr="0001045F" w:rsidTr="00EC14FF">
        <w:trPr>
          <w:trHeight w:val="1917"/>
        </w:trPr>
        <w:tc>
          <w:tcPr>
            <w:tcW w:w="9189" w:type="dxa"/>
            <w:gridSpan w:val="2"/>
            <w:tcBorders>
              <w:top w:val="nil"/>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01045F" w:rsidRPr="0001045F" w:rsidRDefault="0001045F" w:rsidP="00EC14FF">
            <w:pPr>
              <w:spacing w:before="115" w:after="0" w:line="240" w:lineRule="auto"/>
              <w:jc w:val="both"/>
              <w:textAlignment w:val="baseline"/>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i/>
                <w:iCs/>
                <w:color w:val="000000"/>
                <w:sz w:val="28"/>
                <w:szCs w:val="28"/>
                <w:lang w:eastAsia="ru-RU"/>
              </w:rPr>
              <w:t>Заполните левую и правую колонку таблицы, приведя 3-4 аргумента «за» и «против» тезиса, приведенного в заголовке таблицы, обменяйтесь мнениями со своими коллегами, используя их аргументы, которые покажутся вам убедительными, продолжите заполнение таблицы, когда аргументы иссякнут, сделайте вывод.</w:t>
            </w:r>
          </w:p>
        </w:tc>
      </w:tr>
    </w:tbl>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w:t>
      </w:r>
    </w:p>
    <w:p w:rsidR="0001045F" w:rsidRPr="0001045F" w:rsidRDefault="0001045F" w:rsidP="00EC14F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Следует помнить, что собственную позицию обучающийся должен представить не на обыденном уровне (простое согласие или несогласие с суждением автора), а иметь достаточное теоретическое обоснование, характер и уровень приводимых суждений и аргументов подкрепляться приведенными теоретическими положениями, а теоретические положения – примерами из общественной жизни, из других учебных предметов и личного социального опыта.</w:t>
      </w:r>
    </w:p>
    <w:p w:rsidR="0001045F" w:rsidRPr="0001045F" w:rsidRDefault="0001045F" w:rsidP="00EC14FF">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1045F">
        <w:rPr>
          <w:rFonts w:ascii="Times New Roman" w:eastAsia="Times New Roman" w:hAnsi="Times New Roman" w:cs="Times New Roman"/>
          <w:color w:val="181818"/>
          <w:sz w:val="28"/>
          <w:szCs w:val="28"/>
          <w:lang w:eastAsia="ru-RU"/>
        </w:rPr>
        <w:t xml:space="preserve">Развитие </w:t>
      </w:r>
      <w:proofErr w:type="spellStart"/>
      <w:r w:rsidRPr="0001045F">
        <w:rPr>
          <w:rFonts w:ascii="Times New Roman" w:eastAsia="Times New Roman" w:hAnsi="Times New Roman" w:cs="Times New Roman"/>
          <w:color w:val="181818"/>
          <w:sz w:val="28"/>
          <w:szCs w:val="28"/>
          <w:lang w:eastAsia="ru-RU"/>
        </w:rPr>
        <w:t>метапредметных</w:t>
      </w:r>
      <w:proofErr w:type="spellEnd"/>
      <w:r w:rsidRPr="0001045F">
        <w:rPr>
          <w:rFonts w:ascii="Times New Roman" w:eastAsia="Times New Roman" w:hAnsi="Times New Roman" w:cs="Times New Roman"/>
          <w:color w:val="181818"/>
          <w:sz w:val="28"/>
          <w:szCs w:val="28"/>
          <w:lang w:eastAsia="ru-RU"/>
        </w:rPr>
        <w:t xml:space="preserve"> умений может быть эффективным, если будет выстроено как целостная образовательная система. Это, прежде всего, </w:t>
      </w:r>
      <w:r w:rsidRPr="0001045F">
        <w:rPr>
          <w:rFonts w:ascii="Times New Roman" w:eastAsia="Times New Roman" w:hAnsi="Times New Roman" w:cs="Times New Roman"/>
          <w:color w:val="181818"/>
          <w:sz w:val="28"/>
          <w:szCs w:val="28"/>
          <w:lang w:eastAsia="ru-RU"/>
        </w:rPr>
        <w:lastRenderedPageBreak/>
        <w:t>непрерывное использование технологии продуктивного чтения на занятиях по всем учебным предметам, поскольку они направлены на формулирование собственной позиции, умения адекватно понимать собеседника, умения извлекать, интерпретировать, использовать текстовую информацию, умение работать по плану, алгоритму, формулировать оценочные суждения.</w:t>
      </w:r>
    </w:p>
    <w:p w:rsidR="00461DF8" w:rsidRDefault="00461DF8" w:rsidP="00EC14FF">
      <w:pPr>
        <w:jc w:val="both"/>
        <w:rPr>
          <w:rFonts w:ascii="Times New Roman" w:hAnsi="Times New Roman" w:cs="Times New Roman"/>
          <w:sz w:val="28"/>
          <w:szCs w:val="28"/>
        </w:rPr>
      </w:pPr>
    </w:p>
    <w:p w:rsidR="00EC14FF" w:rsidRPr="00EC14FF" w:rsidRDefault="00EC14FF" w:rsidP="00EC14FF">
      <w:pPr>
        <w:jc w:val="both"/>
        <w:rPr>
          <w:rFonts w:ascii="Times New Roman" w:hAnsi="Times New Roman" w:cs="Times New Roman"/>
          <w:sz w:val="28"/>
          <w:szCs w:val="28"/>
        </w:rPr>
      </w:pPr>
      <w:bookmarkStart w:id="0" w:name="_GoBack"/>
      <w:bookmarkEnd w:id="0"/>
    </w:p>
    <w:sectPr w:rsidR="00EC14FF" w:rsidRPr="00EC1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70EB"/>
    <w:multiLevelType w:val="hybridMultilevel"/>
    <w:tmpl w:val="4012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16ADA"/>
    <w:multiLevelType w:val="hybridMultilevel"/>
    <w:tmpl w:val="3A7A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F31570"/>
    <w:multiLevelType w:val="hybridMultilevel"/>
    <w:tmpl w:val="F656F7CC"/>
    <w:lvl w:ilvl="0" w:tplc="F580D6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5F"/>
    <w:rsid w:val="0001045F"/>
    <w:rsid w:val="001A2F43"/>
    <w:rsid w:val="00461DF8"/>
    <w:rsid w:val="00EC14FF"/>
    <w:rsid w:val="00F0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26274-7D14-488D-81E6-6937A4C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Гуляевская гимназия</dc:creator>
  <cp:keywords/>
  <dc:description/>
  <cp:lastModifiedBy>Гуляевская гимназия</cp:lastModifiedBy>
  <cp:revision>2</cp:revision>
  <dcterms:created xsi:type="dcterms:W3CDTF">2023-12-12T03:22:00Z</dcterms:created>
  <dcterms:modified xsi:type="dcterms:W3CDTF">2023-12-12T04:36:00Z</dcterms:modified>
</cp:coreProperties>
</file>