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8" w:rsidRPr="00FF2BC8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FF2BC8" w:rsidRPr="00FF2BC8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«Гуляевская гимназия»</w:t>
      </w:r>
    </w:p>
    <w:p w:rsidR="00FF2BC8" w:rsidRPr="00FF2BC8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C8" w:rsidRPr="00FF2BC8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Методический семинар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</w:p>
    <w:p w:rsidR="00FF2BC8" w:rsidRPr="0046320D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20D">
        <w:rPr>
          <w:rFonts w:ascii="Times New Roman" w:hAnsi="Times New Roman" w:cs="Times New Roman"/>
          <w:b/>
          <w:color w:val="222222"/>
          <w:sz w:val="24"/>
          <w:szCs w:val="24"/>
        </w:rPr>
        <w:t>Тема: "Современные подходы к повышению качества преподавания учебных предметов"</w:t>
      </w:r>
      <w:r w:rsidRPr="0046320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6320D">
        <w:rPr>
          <w:rFonts w:ascii="Times New Roman" w:hAnsi="Times New Roman" w:cs="Times New Roman"/>
          <w:sz w:val="24"/>
          <w:szCs w:val="24"/>
        </w:rPr>
        <w:t>Дата проведения: 19</w:t>
      </w:r>
      <w:r w:rsidRPr="0046320D">
        <w:rPr>
          <w:rFonts w:ascii="Times New Roman" w:hAnsi="Times New Roman" w:cs="Times New Roman"/>
          <w:sz w:val="24"/>
          <w:szCs w:val="24"/>
        </w:rPr>
        <w:t xml:space="preserve"> </w:t>
      </w:r>
      <w:r w:rsidRPr="0046320D">
        <w:rPr>
          <w:rFonts w:ascii="Times New Roman" w:hAnsi="Times New Roman" w:cs="Times New Roman"/>
          <w:sz w:val="24"/>
          <w:szCs w:val="24"/>
        </w:rPr>
        <w:t>октябр</w:t>
      </w:r>
      <w:r w:rsidRPr="0046320D">
        <w:rPr>
          <w:rFonts w:ascii="Times New Roman" w:hAnsi="Times New Roman" w:cs="Times New Roman"/>
          <w:sz w:val="24"/>
          <w:szCs w:val="24"/>
        </w:rPr>
        <w:t>я 202</w:t>
      </w:r>
      <w:r w:rsidRPr="0046320D">
        <w:rPr>
          <w:rFonts w:ascii="Times New Roman" w:hAnsi="Times New Roman" w:cs="Times New Roman"/>
          <w:sz w:val="24"/>
          <w:szCs w:val="24"/>
        </w:rPr>
        <w:t>3</w:t>
      </w:r>
      <w:r w:rsidRPr="0046320D">
        <w:rPr>
          <w:rFonts w:ascii="Times New Roman" w:hAnsi="Times New Roman" w:cs="Times New Roman"/>
          <w:sz w:val="24"/>
          <w:szCs w:val="24"/>
        </w:rPr>
        <w:t>г</w:t>
      </w:r>
    </w:p>
    <w:p w:rsidR="00FF2BC8" w:rsidRPr="00FF2BC8" w:rsidRDefault="00FF2BC8" w:rsidP="00E03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BC8" w:rsidRPr="00FF2BC8" w:rsidRDefault="00FF2BC8" w:rsidP="00E0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F2BC8" w:rsidRPr="00FF2BC8" w:rsidRDefault="00FF2BC8" w:rsidP="00E03F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Шелепова Е.А., директор</w:t>
      </w:r>
    </w:p>
    <w:p w:rsidR="00FF2BC8" w:rsidRPr="00FF2BC8" w:rsidRDefault="00FF2BC8" w:rsidP="00E03F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Лебедева Е.С., зам. директора по УВР</w:t>
      </w:r>
    </w:p>
    <w:p w:rsidR="00FF2BC8" w:rsidRPr="00FF2BC8" w:rsidRDefault="00FF2BC8" w:rsidP="00E03F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BC8">
        <w:rPr>
          <w:rFonts w:ascii="Times New Roman" w:hAnsi="Times New Roman" w:cs="Times New Roman"/>
          <w:sz w:val="24"/>
          <w:szCs w:val="24"/>
        </w:rPr>
        <w:t>Лахно Т.В. педагог-психолог</w:t>
      </w:r>
    </w:p>
    <w:p w:rsidR="00FF2BC8" w:rsidRDefault="00FF2BC8" w:rsidP="0046320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D">
        <w:rPr>
          <w:rFonts w:ascii="Times New Roman" w:hAnsi="Times New Roman" w:cs="Times New Roman"/>
          <w:sz w:val="24"/>
          <w:szCs w:val="24"/>
        </w:rPr>
        <w:t>Педагогические работники – 25</w:t>
      </w:r>
      <w:r w:rsidRPr="00FF2BC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6320D" w:rsidRPr="0046320D" w:rsidRDefault="0046320D" w:rsidP="0046320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bookmarkStart w:id="0" w:name="_GoBack"/>
      <w:r w:rsidRPr="0046320D">
        <w:rPr>
          <w:b/>
          <w:color w:val="222222"/>
        </w:rPr>
        <w:t>Форма проведения</w:t>
      </w:r>
      <w:bookmarkEnd w:id="0"/>
      <w:r w:rsidRPr="0046320D">
        <w:rPr>
          <w:color w:val="222222"/>
        </w:rPr>
        <w:t xml:space="preserve">: </w:t>
      </w:r>
      <w:r w:rsidRPr="0046320D">
        <w:rPr>
          <w:color w:val="222222"/>
        </w:rPr>
        <w:t>семинар-практикум с использованием групповой формы работы.</w:t>
      </w:r>
      <w:r w:rsidRPr="0046320D">
        <w:rPr>
          <w:color w:val="222222"/>
        </w:rPr>
        <w:br/>
        <w:t>Обеспечение</w:t>
      </w:r>
      <w:r w:rsidRPr="0046320D">
        <w:rPr>
          <w:color w:val="222222"/>
        </w:rPr>
        <w:br/>
        <w:t>: раздаточный материал</w:t>
      </w:r>
      <w:r w:rsidR="0046320D">
        <w:rPr>
          <w:color w:val="222222"/>
        </w:rPr>
        <w:t xml:space="preserve"> для каждой группы, презентация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b/>
          <w:color w:val="222222"/>
        </w:rPr>
        <w:t>Цель:</w:t>
      </w:r>
      <w:r w:rsidRPr="0046320D">
        <w:rPr>
          <w:b/>
          <w:color w:val="222222"/>
        </w:rPr>
        <w:br/>
      </w: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Осознание основных критериев современного урока 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Рассмотрение способов моделирования современного урока в контексте профессиональной деятельности учителя, необходимые для реализации ФГОС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color w:val="222222"/>
        </w:rPr>
        <w:t xml:space="preserve"> </w:t>
      </w: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Рассмотрение основных составляющих современного урока, влияющие на качество обучения учащихся.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color w:val="222222"/>
        </w:rPr>
        <w:t xml:space="preserve"> </w:t>
      </w: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Повышение мотивации педагогов на применение современных технологий на уроках.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color w:val="222222"/>
        </w:rPr>
        <w:t xml:space="preserve"> </w:t>
      </w: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Рассмотреть </w:t>
      </w:r>
      <w:r w:rsidRPr="0046320D">
        <w:rPr>
          <w:color w:val="222222"/>
        </w:rPr>
        <w:t>современную систему оценки каче</w:t>
      </w:r>
      <w:r w:rsidRPr="0046320D">
        <w:rPr>
          <w:color w:val="222222"/>
        </w:rPr>
        <w:t>ства образования и образовательных результатов</w:t>
      </w:r>
    </w:p>
    <w:p w:rsidR="00E03F3E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46320D">
        <w:rPr>
          <w:color w:val="222222"/>
        </w:rPr>
        <w:t xml:space="preserve"> </w:t>
      </w:r>
      <w:r w:rsidRPr="0046320D">
        <w:rPr>
          <w:color w:val="222222"/>
        </w:rPr>
        <w:sym w:font="Symbol" w:char="F0B7"/>
      </w:r>
      <w:r w:rsidRPr="0046320D">
        <w:rPr>
          <w:color w:val="222222"/>
        </w:rPr>
        <w:t xml:space="preserve"> Способствовать повышению эффективности взаимодейст</w:t>
      </w:r>
      <w:r w:rsidR="0046320D">
        <w:rPr>
          <w:color w:val="222222"/>
        </w:rPr>
        <w:t>вия учителя и учащихся на уроке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46320D">
        <w:rPr>
          <w:b/>
          <w:color w:val="222222"/>
        </w:rPr>
        <w:t>План работы семинара</w:t>
      </w:r>
    </w:p>
    <w:p w:rsidR="00E03F3E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46320D">
        <w:rPr>
          <w:color w:val="222222"/>
        </w:rPr>
        <w:t>1 Вводная часть</w:t>
      </w:r>
      <w:r w:rsidR="00E03F3E" w:rsidRPr="0046320D">
        <w:rPr>
          <w:color w:val="222222"/>
        </w:rPr>
        <w:t xml:space="preserve"> </w:t>
      </w:r>
      <w:r w:rsidR="00E03F3E" w:rsidRPr="0046320D">
        <w:rPr>
          <w:color w:val="222222"/>
        </w:rPr>
        <w:t>(</w:t>
      </w:r>
      <w:r w:rsidR="00E03F3E" w:rsidRPr="0046320D">
        <w:rPr>
          <w:color w:val="222222"/>
        </w:rPr>
        <w:t>директор Шелепова Е</w:t>
      </w:r>
      <w:r w:rsidR="00E03F3E" w:rsidRPr="0046320D">
        <w:rPr>
          <w:color w:val="222222"/>
        </w:rPr>
        <w:t>.А.)</w:t>
      </w:r>
    </w:p>
    <w:p w:rsidR="00FF2BC8" w:rsidRPr="0046320D" w:rsidRDefault="00E03F3E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46320D">
        <w:rPr>
          <w:color w:val="222222"/>
        </w:rPr>
        <w:t xml:space="preserve">2 Практическая часть </w:t>
      </w:r>
      <w:r w:rsidRPr="0046320D">
        <w:rPr>
          <w:color w:val="222222"/>
        </w:rPr>
        <w:t>(заместитель директора по У</w:t>
      </w:r>
      <w:r w:rsidRPr="0046320D">
        <w:rPr>
          <w:color w:val="222222"/>
        </w:rPr>
        <w:t>ВР Лебедева Е.С</w:t>
      </w:r>
      <w:r w:rsidRPr="0046320D">
        <w:rPr>
          <w:color w:val="222222"/>
        </w:rPr>
        <w:t>.)</w:t>
      </w:r>
    </w:p>
    <w:p w:rsidR="00E03F3E" w:rsidRPr="0046320D" w:rsidRDefault="00E03F3E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46320D">
        <w:rPr>
          <w:color w:val="222222"/>
        </w:rPr>
        <w:t>3. Рефлексия</w:t>
      </w:r>
    </w:p>
    <w:p w:rsidR="00FF2BC8" w:rsidRPr="0046320D" w:rsidRDefault="00E03F3E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46320D">
        <w:rPr>
          <w:color w:val="222222"/>
        </w:rPr>
        <w:t>3</w:t>
      </w:r>
      <w:r w:rsidR="00FF2BC8" w:rsidRPr="0046320D">
        <w:rPr>
          <w:color w:val="222222"/>
        </w:rPr>
        <w:t>. Подведение итогов семинара.</w:t>
      </w:r>
    </w:p>
    <w:p w:rsidR="00FF2BC8" w:rsidRPr="0046320D" w:rsidRDefault="00FF2BC8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03F3E" w:rsidRPr="0046320D" w:rsidRDefault="00E03F3E" w:rsidP="00E03F3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3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не хочет применять новые средства должен ждать новых бед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Френсис Бэкон – один из величайших эрудитов XVII века, современник Галилея и предшественник Ньютона, автор трактата “Опыт и наставления нравственные и политические”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3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 и ученик растут вместе: 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– наполовину учение.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модернизации содержания образования затрагивает все стороны образовательного процесса. Её задача состоит в достижении нового качества – качества, которое отвечает требованиям, предъявляемым к личности в современных быстро меняющихся социально–экономических условиях.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Традиционно вся отечественная система образования ориентировалась на знания как цель обучения (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ЗУНы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Преобразования российского общества в целом и образования в частности обусловили изменение требований к обучающимся. “Выпускник знающий” перестал соответствовать запросам социума. Возник спрос на “Выпускника умеющего, творческого”, имеющего ценностные ориентации. Решению этой проблемы призван помочь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компетентностный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 к обучению.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Рассмотрим понятия “компетенция” и “компетентность”, которые почти синонимичны.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“Компетенция” – совокупность взаимосвязанных качеств личности (знаний, умений, навыков, способов деятельности), которая позволяет ставить и достигать цели.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“Компетентность” – интегральное качество личности, проявляющееся в общей способности и готовности к деятельности, основанной на знаниях и опыте.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 считается компетентным по результатам деятельности, если он способен применять усвоенное на практике, то есть перенести компетентность на определенные ситуации реальной жизни.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Какими методиками и технологиями необходимо владеть современному педагогу, чтобы развивать у обучающихся ключевые компетенции? Какими профессионально-педагогическими компетенциями необходимо владеть самому педагогу для того, чтобы обеспечивать собственное профессиональное продвижение и развитие? При каких условиях компетенции перейдут на уровень профессиональной компетентности? Попробуем разобраться в этом вопросе.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3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E03F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Практическая часть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</w:t>
      </w:r>
      <w:r w:rsidRPr="00E03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Деловая игра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делятся на три группы “обучающиеся”, “педагоги”, “эксперты”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вопрос для обсуждения: когда обучающемуся не интересно учиться? Когда педагогу не интересно учить?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Предположим, что выделены следующие проблемы: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Недостаточный уровень владение педагогом современными образовательными технологиями препятствуют формированию ключевых предметных компетенций.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Развитие у обучающихся способности самостоятельно решать проблемы в различных областях деятельности невозможно без практико-ориентированной направленности обучения.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3. Противоречие между фронтальными формами организации обучения и “пассивными” методами обучения с одной стороны и необходимость обеспечения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деятельностного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характера обучения с другой стороны.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вопрос для обсуждения: 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Предположим, что выделены следующие технологии: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личностно-ориентированные технологии предусматривают приоритет субъект-субъектного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технологии, отличительной особенностью которых является приоритет здоровья, т.е. грамотная забота о здоровье – обязательное условие образовательного процесса;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информационные технологии позволяют индивидуализировать и дифференцировать процесс обучения, стимулировать познавательную активность и самостоятельность обучающихся;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игровые технологии позволяют управлять эмоциональным напряжением в процессе обучения, способствуют овладению умениями, необходимыми для 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познавательной, трудовой, художественной, спортивной деятельности, для общения. В процессе игры дети незаметно осваивают то, что трудным было ранее;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проблемно-развивающие технологии обучения способствуют развитию </w:t>
      </w:r>
      <w:proofErr w:type="gram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 способностей</w:t>
      </w:r>
      <w:proofErr w:type="gram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формированию критического мышления и положительных эмоций.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проектные технологии, суть которых состоит в том, что обучающийся в процессе работы над учебным проектом постигает реальные процессы, объекты, проживает конкретные ситуации. В основе проектных технологий лежит метод проектов, который направлен на развитие познавательных навыков обучающихся, критического мышления, формирование умения самостоятельно конструировать свои знания, умения ориентироваться в информационном пространстве.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Компетентностный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 предъявляет свои требования к педагогам: поиску новых форм, методов, технологий обучения.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технологических знаний является важнейшим компонентом и показателем педагогического мастерства современного педагога.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среде педагогов прочно утвердилось мнение, что педагогическое мастерство сугубо индивидуально, поэтому его нельзя передать из рук в руки. Однако, исходя из соотношения технологии и мастерства, ясно, что педагогическая технология, которой можно овладеть, как и любая другая, не только опосредуется, но и определяется личностными параметрами педагога.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 w:rsidRPr="00E03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Практикум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 Центра применяют в практике своей деятельности современные технологии, активные методы обучения, новые формы проведения занятий и мероприятий.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успешным мы считаем применение игровых технологий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Н.Е.Щурковой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Мы имеем определённый опыт и результат в данном направлении.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“Проблема на ладошке”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 участнику предлагается посмотреть на проблему как бы со стороны, как если бы он держал её на ладошке.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 держит на ладошке красивый теннисный мячик и обращается к участникам семинара: “Я смотрю на этот мяч. Он круглый и небольшой, как наша Земля в мироздании. Земля – это тот дом, в котором разворачивается моя жизнь. Что бы я сделал с моей жизнью, если бы полностью был властен над ней?” </w:t>
      </w:r>
      <w:r w:rsidRPr="00E03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(музыкальное сопровождение: музыка вселенной)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поочерёдно держат на ладошке предмет, символизирующий проблему, и высказывают своё личностное отношение к ней.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конце игры: успех игры возможен при соблюдении двух условий.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 – наличие предмета, символизирующего проблему. Это может быть свеча, цветок, орех, шишка… – практически любой предмет, но главное, отвечающий требованиям эстетического вкуса. Профессионализм педагога заключается не в подборе предмета, а в умении предъявлять его детям. Предъявлять предмет не вещно, объективно, а в его социокультурном значении. Свеча – огонь, свет, человеческая мысль, разум. Цветок – не растение, вырабатывающее кислород, а Красота мира.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Человеку, в отличие от животных, свойственно предвосхищать события, предвидеть будущее путём логических операций, анализа событий, поступков, слов, действий. На умение предвидеть последствия влияет наш опыт.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сообщает о совершенном действии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(действия написаны на карточках: “Я принёс и вручил цветы хорошему человеку”, “Я грубо надсмеялась над коллегой”, “Я люблю приврать, приукрасить, сболтнуть, прихвастнуть”, “Я начала курить”, “Нашла чей-то кошелёк и присвоила себе деньги”, “Я 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много читаю”, “Начала по утрам делать зарядку”, “Я сказала некрасивой, что она некрасивая”, “Забываю, зачем прихожу на работу”, “всегда довожу любое дело до конца”).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твоё последствие первое, я говорю тебе…”.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Последствие-1 сообщает, что последует “сейчас” после совершенного участником; Последствие-2 предупреждает, что ожидает субъекта “через неделю”;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Последствие-3 рисует картину “через месяц”;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Последствие-4 предвидит неотвратимое “в зрелые годы”;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Последствие-5 сообщает об итоге, к которому придёт участник в конце жизни.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 содержание того, что делает участник, написано на карточке, которую он выбирает из корзины, то при отказе от действия на будущее играющий рвёт карточку, а при утверждении своего поступка оставляет карточку у себя в знак “присвоенного” поступка.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участникам семинара в конце игры: что думалось во время игры?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3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E03F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Рефлексия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Вспомним, что говорил король одной планеты в сказке Антуана де Сент-Экзюпери “Маленький принц”: “Если я повелю своему генералу обернуться морской чайкой, </w:t>
      </w:r>
      <w:proofErr w:type="gram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генерал не выполнит приказа, это будет не его вина, а моя”. Что могут означать для нас эти слова? </w:t>
      </w:r>
      <w:r w:rsidRPr="00E03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(Ответы педагогов).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существу</w:t>
      </w:r>
      <w:proofErr w:type="gram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Вопрос к участникам семинара: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Что является условием формирования или развития компетенций.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 </w:t>
      </w:r>
      <w:r w:rsidRPr="00E03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ключевые компетентности формируются</w:t>
      </w: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(Приложение 3):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носит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деятельностный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характер;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идет ориентация образовательного процесса на развитие самостоятельности и ответственности обучающегося за результаты своей деятельности (для этого необходимо увеличить долю самостоятельности работ творческого, поискового, исследовательского и экспериментального характера);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создаются условия для приобретения опыта и достижения цели;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применяются такие технологии преподавания, в основе которых лежат самостоятельность и ответственность педагога за результаты своих обучающихся (проектная методика, реферативный подход, рефлексия, исследовательский, проблемный методы, дифференцированное обучение, развивающее обучение);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происходит усиление практической направленности образования (через деловые, имитационные игры, творческие встречи, дискуссии, круглые столы);</w:t>
      </w:r>
    </w:p>
    <w:p w:rsidR="00E03F3E" w:rsidRPr="00E03F3E" w:rsidRDefault="00E03F3E" w:rsidP="00E03F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 умело управляет обучением и деятельностью обучающихся. Еще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Дистервег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говорил, что “Плохой учитель преподносит истину, хороший – учит ее находить”, а для этого он должен сам обладать педагогической компетентностью).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3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Pr="00E03F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Итог семинара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Мы стремимся найти формы, которые помогут коллективу успешно освоить стратегию </w:t>
      </w:r>
      <w:proofErr w:type="spellStart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обучения. И предлагаемая линия действий может нам в этом помочь: попробуй сам – предложи обучающимся – поделись с коллегами – найди единомышленников – объедините усилия. Ведь только вместе можно добиться наилучшего успеха.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Игра “Аплодисменты по кругу”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снять напряжение и усталость, поблагодарить всех участников за работу.</w:t>
      </w:r>
    </w:p>
    <w:p w:rsidR="00E03F3E" w:rsidRPr="00E03F3E" w:rsidRDefault="00E03F3E" w:rsidP="00E03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F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E03F3E" w:rsidRPr="0046320D" w:rsidRDefault="00E03F3E" w:rsidP="00E03F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sectPr w:rsidR="00E03F3E" w:rsidRPr="004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4C66"/>
    <w:multiLevelType w:val="multilevel"/>
    <w:tmpl w:val="561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16ADA"/>
    <w:multiLevelType w:val="hybridMultilevel"/>
    <w:tmpl w:val="3A7A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8A2"/>
    <w:multiLevelType w:val="hybridMultilevel"/>
    <w:tmpl w:val="FA72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8"/>
    <w:rsid w:val="0046320D"/>
    <w:rsid w:val="009C07CB"/>
    <w:rsid w:val="00E03F3E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0866-F989-4FCF-98C9-EF988A5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7839-9894-401D-962B-052EF7D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2</cp:revision>
  <dcterms:created xsi:type="dcterms:W3CDTF">2023-10-18T03:10:00Z</dcterms:created>
  <dcterms:modified xsi:type="dcterms:W3CDTF">2023-10-18T03:28:00Z</dcterms:modified>
</cp:coreProperties>
</file>